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E8" w:rsidRDefault="00812CE8"/>
    <w:p w:rsidR="00A269A6" w:rsidRDefault="00A269A6"/>
    <w:p w:rsidR="00A269A6" w:rsidRDefault="00A269A6"/>
    <w:p w:rsidR="00A269A6" w:rsidRDefault="00A2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1166" w:rsidTr="00A269A6">
        <w:tc>
          <w:tcPr>
            <w:tcW w:w="9350" w:type="dxa"/>
            <w:gridSpan w:val="5"/>
            <w:shd w:val="clear" w:color="auto" w:fill="A5A5A5" w:themeFill="accent3"/>
          </w:tcPr>
          <w:p w:rsidR="00E21166" w:rsidRDefault="00E21166" w:rsidP="00812CE8">
            <w:pPr>
              <w:jc w:val="center"/>
              <w:rPr>
                <w:b/>
                <w:sz w:val="36"/>
                <w:szCs w:val="36"/>
              </w:rPr>
            </w:pPr>
            <w:r w:rsidRPr="00E21166">
              <w:rPr>
                <w:b/>
                <w:sz w:val="36"/>
                <w:szCs w:val="36"/>
              </w:rPr>
              <w:t>2018-2019 Classified Senate Meeting Schedule</w:t>
            </w:r>
          </w:p>
          <w:p w:rsidR="00812CE8" w:rsidRPr="00E21166" w:rsidRDefault="00812CE8" w:rsidP="00812CE8">
            <w:pPr>
              <w:rPr>
                <w:b/>
                <w:sz w:val="36"/>
                <w:szCs w:val="36"/>
              </w:rPr>
            </w:pPr>
          </w:p>
        </w:tc>
      </w:tr>
      <w:tr w:rsidR="00E21166" w:rsidTr="00A269A6">
        <w:tc>
          <w:tcPr>
            <w:tcW w:w="1870" w:type="dxa"/>
            <w:shd w:val="clear" w:color="auto" w:fill="E7E6E6" w:themeFill="background2"/>
          </w:tcPr>
          <w:p w:rsidR="00E21166" w:rsidRPr="00812CE8" w:rsidRDefault="00E21166" w:rsidP="00812CE8">
            <w:pPr>
              <w:jc w:val="center"/>
              <w:rPr>
                <w:b/>
                <w:u w:val="single"/>
              </w:rPr>
            </w:pPr>
            <w:r w:rsidRPr="00812CE8">
              <w:rPr>
                <w:b/>
                <w:color w:val="C00000"/>
                <w:u w:val="single"/>
              </w:rPr>
              <w:t>MONTH</w:t>
            </w:r>
          </w:p>
        </w:tc>
        <w:tc>
          <w:tcPr>
            <w:tcW w:w="1870" w:type="dxa"/>
            <w:shd w:val="clear" w:color="auto" w:fill="E7E6E6" w:themeFill="background2"/>
          </w:tcPr>
          <w:p w:rsidR="00E21166" w:rsidRPr="00812CE8" w:rsidRDefault="00E21166" w:rsidP="00812CE8">
            <w:pPr>
              <w:jc w:val="center"/>
              <w:rPr>
                <w:b/>
                <w:u w:val="single"/>
              </w:rPr>
            </w:pPr>
            <w:r w:rsidRPr="00812CE8">
              <w:rPr>
                <w:b/>
                <w:color w:val="C00000"/>
                <w:u w:val="single"/>
              </w:rPr>
              <w:t>DATE</w:t>
            </w:r>
          </w:p>
        </w:tc>
        <w:tc>
          <w:tcPr>
            <w:tcW w:w="1870" w:type="dxa"/>
            <w:shd w:val="clear" w:color="auto" w:fill="E7E6E6" w:themeFill="background2"/>
          </w:tcPr>
          <w:p w:rsidR="00E21166" w:rsidRPr="00812CE8" w:rsidRDefault="00E21166" w:rsidP="00812CE8">
            <w:pPr>
              <w:jc w:val="center"/>
              <w:rPr>
                <w:b/>
                <w:u w:val="single"/>
              </w:rPr>
            </w:pPr>
            <w:r w:rsidRPr="00812CE8">
              <w:rPr>
                <w:b/>
                <w:color w:val="C00000"/>
                <w:u w:val="single"/>
              </w:rPr>
              <w:t>LOCATION</w:t>
            </w:r>
          </w:p>
        </w:tc>
        <w:tc>
          <w:tcPr>
            <w:tcW w:w="1870" w:type="dxa"/>
            <w:shd w:val="clear" w:color="auto" w:fill="E7E6E6" w:themeFill="background2"/>
          </w:tcPr>
          <w:p w:rsidR="00E21166" w:rsidRPr="00812CE8" w:rsidRDefault="00E21166" w:rsidP="00812CE8">
            <w:pPr>
              <w:jc w:val="center"/>
              <w:rPr>
                <w:b/>
                <w:u w:val="single"/>
              </w:rPr>
            </w:pPr>
            <w:r w:rsidRPr="00812CE8">
              <w:rPr>
                <w:b/>
                <w:color w:val="C00000"/>
                <w:u w:val="single"/>
              </w:rPr>
              <w:t>TIME</w:t>
            </w:r>
          </w:p>
        </w:tc>
        <w:tc>
          <w:tcPr>
            <w:tcW w:w="1870" w:type="dxa"/>
            <w:shd w:val="clear" w:color="auto" w:fill="E7E6E6" w:themeFill="background2"/>
          </w:tcPr>
          <w:p w:rsidR="00E21166" w:rsidRPr="00812CE8" w:rsidRDefault="00E21166" w:rsidP="00812CE8">
            <w:pPr>
              <w:jc w:val="center"/>
              <w:rPr>
                <w:b/>
                <w:color w:val="C00000"/>
                <w:u w:val="single"/>
              </w:rPr>
            </w:pPr>
            <w:r w:rsidRPr="00812CE8">
              <w:rPr>
                <w:b/>
                <w:color w:val="C00000"/>
                <w:u w:val="single"/>
              </w:rPr>
              <w:t>NOTES</w:t>
            </w:r>
          </w:p>
          <w:p w:rsidR="00E21166" w:rsidRPr="00812CE8" w:rsidRDefault="00E21166" w:rsidP="00812CE8">
            <w:pPr>
              <w:jc w:val="center"/>
              <w:rPr>
                <w:b/>
                <w:u w:val="single"/>
              </w:rPr>
            </w:pPr>
          </w:p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August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812CE8" w:rsidP="00812CE8">
            <w:r>
              <w:t>8.23.18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Buckeye 3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3</w:t>
            </w:r>
            <w:r>
              <w:t>:00</w:t>
            </w:r>
            <w:r>
              <w:t>-4</w:t>
            </w:r>
            <w:r>
              <w:t>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In-Service</w:t>
            </w:r>
          </w:p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812CE8" w:rsidP="00812CE8">
            <w:r>
              <w:t>September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812CE8" w:rsidP="00812CE8">
            <w:r>
              <w:t>9.14.18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812CE8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October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10.12.18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November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11.09.18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December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12.14.18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January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1.10.19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In-Service</w:t>
            </w:r>
          </w:p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February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2.8.19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March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3.8.19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  <w:tr w:rsidR="00E21166" w:rsidTr="00A269A6">
        <w:tc>
          <w:tcPr>
            <w:tcW w:w="1870" w:type="dxa"/>
            <w:shd w:val="clear" w:color="auto" w:fill="A5A5A5" w:themeFill="accent3"/>
          </w:tcPr>
          <w:p w:rsidR="00E21166" w:rsidRDefault="00E21166" w:rsidP="00812CE8">
            <w:r>
              <w:t>April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4.12.19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MPR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>
            <w:r>
              <w:t>1:00-2:00pm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E21166" w:rsidRDefault="00E21166" w:rsidP="00812CE8"/>
        </w:tc>
      </w:tr>
    </w:tbl>
    <w:p w:rsidR="00D951C7" w:rsidRDefault="00D951C7" w:rsidP="00812CE8">
      <w:pPr>
        <w:jc w:val="center"/>
      </w:pPr>
    </w:p>
    <w:p w:rsidR="00812CE8" w:rsidRDefault="00812CE8">
      <w:bookmarkStart w:id="0" w:name="_GoBack"/>
      <w:bookmarkEnd w:id="0"/>
    </w:p>
    <w:sectPr w:rsidR="00812CE8" w:rsidSect="0081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6"/>
    <w:rsid w:val="00812CE8"/>
    <w:rsid w:val="00A269A6"/>
    <w:rsid w:val="00BC1744"/>
    <w:rsid w:val="00D951C7"/>
    <w:rsid w:val="00E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569C"/>
  <w15:chartTrackingRefBased/>
  <w15:docId w15:val="{34C8667C-D32B-403C-AEE3-EBFC760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Elkins</dc:creator>
  <cp:keywords/>
  <dc:description/>
  <cp:lastModifiedBy>Kyle Elkins</cp:lastModifiedBy>
  <cp:revision>1</cp:revision>
  <dcterms:created xsi:type="dcterms:W3CDTF">2018-09-24T18:05:00Z</dcterms:created>
  <dcterms:modified xsi:type="dcterms:W3CDTF">2018-09-24T18:42:00Z</dcterms:modified>
</cp:coreProperties>
</file>