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77E592" w14:textId="77777777" w:rsidR="00070EAE" w:rsidRDefault="00070EAE" w:rsidP="00FA40F6">
      <w:pPr>
        <w:spacing w:after="0" w:line="240" w:lineRule="auto"/>
        <w:ind w:right="-270"/>
        <w:jc w:val="center"/>
        <w:rPr>
          <w:rFonts w:cs="Times New Roman"/>
          <w:b/>
          <w:sz w:val="28"/>
          <w:szCs w:val="28"/>
        </w:rPr>
      </w:pPr>
    </w:p>
    <w:p w14:paraId="0FAED5A1" w14:textId="77777777" w:rsidR="006C6B9E" w:rsidRPr="00146CE0" w:rsidRDefault="00FA40F6" w:rsidP="00FA40F6">
      <w:pPr>
        <w:spacing w:after="0" w:line="240" w:lineRule="auto"/>
        <w:ind w:right="-270"/>
        <w:jc w:val="center"/>
        <w:rPr>
          <w:b/>
        </w:rPr>
      </w:pPr>
      <w:r>
        <w:rPr>
          <w:rFonts w:cs="Times New Roman"/>
          <w:b/>
          <w:noProof/>
          <w:sz w:val="28"/>
          <w:szCs w:val="28"/>
        </w:rPr>
        <w:drawing>
          <wp:anchor distT="0" distB="0" distL="114300" distR="114300" simplePos="0" relativeHeight="251658240" behindDoc="0" locked="0" layoutInCell="1" allowOverlap="1" wp14:anchorId="155B6FEA" wp14:editId="6FE132FB">
            <wp:simplePos x="0" y="0"/>
            <wp:positionH relativeFrom="column">
              <wp:posOffset>-28575</wp:posOffset>
            </wp:positionH>
            <wp:positionV relativeFrom="paragraph">
              <wp:posOffset>-285115</wp:posOffset>
            </wp:positionV>
            <wp:extent cx="1076325" cy="7141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F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76325" cy="714135"/>
                    </a:xfrm>
                    <a:prstGeom prst="rect">
                      <a:avLst/>
                    </a:prstGeom>
                  </pic:spPr>
                </pic:pic>
              </a:graphicData>
            </a:graphic>
            <wp14:sizeRelH relativeFrom="page">
              <wp14:pctWidth>0</wp14:pctWidth>
            </wp14:sizeRelH>
            <wp14:sizeRelV relativeFrom="page">
              <wp14:pctHeight>0</wp14:pctHeight>
            </wp14:sizeRelV>
          </wp:anchor>
        </w:drawing>
      </w:r>
      <w:r w:rsidR="006C6B9E" w:rsidRPr="00146CE0">
        <w:rPr>
          <w:rFonts w:cs="Times New Roman"/>
          <w:b/>
          <w:sz w:val="28"/>
          <w:szCs w:val="28"/>
        </w:rPr>
        <w:t xml:space="preserve">Columbia College Promise </w:t>
      </w:r>
    </w:p>
    <w:p w14:paraId="41462ED2" w14:textId="77777777" w:rsidR="006C6B9E" w:rsidRPr="00821E7A" w:rsidRDefault="006C6B9E" w:rsidP="00FA40F6">
      <w:pPr>
        <w:pStyle w:val="Heading1"/>
        <w:rPr>
          <w:rFonts w:cs="Times New Roman"/>
          <w:sz w:val="24"/>
          <w:szCs w:val="24"/>
        </w:rPr>
      </w:pPr>
      <w:r w:rsidRPr="00821E7A">
        <w:rPr>
          <w:rFonts w:cs="Times New Roman"/>
          <w:sz w:val="24"/>
          <w:szCs w:val="24"/>
        </w:rPr>
        <w:t>PROJECT SUMMARY</w:t>
      </w:r>
      <w:bookmarkStart w:id="0" w:name="_GoBack"/>
      <w:bookmarkEnd w:id="0"/>
    </w:p>
    <w:p w14:paraId="3C7F0402" w14:textId="77777777" w:rsidR="00070EAE" w:rsidRPr="00821E7A" w:rsidRDefault="00070EAE" w:rsidP="00070EAE">
      <w:pPr>
        <w:pStyle w:val="paragraph"/>
        <w:shd w:val="clear" w:color="auto" w:fill="FFFFFF"/>
        <w:textAlignment w:val="baseline"/>
        <w:rPr>
          <w:rStyle w:val="normaltextrun"/>
          <w:rFonts w:asciiTheme="minorHAnsi" w:hAnsiTheme="minorHAnsi"/>
          <w:b/>
          <w:sz w:val="23"/>
          <w:szCs w:val="23"/>
          <w:u w:val="single"/>
        </w:rPr>
      </w:pPr>
    </w:p>
    <w:p w14:paraId="6FC992C5" w14:textId="77777777" w:rsidR="00070EAE" w:rsidRPr="00821E7A" w:rsidRDefault="00070EAE" w:rsidP="00070EAE">
      <w:pPr>
        <w:pStyle w:val="paragraph"/>
        <w:shd w:val="clear" w:color="auto" w:fill="FFFFFF"/>
        <w:textAlignment w:val="baseline"/>
        <w:rPr>
          <w:rStyle w:val="normaltextrun"/>
          <w:rFonts w:asciiTheme="minorHAnsi" w:hAnsiTheme="minorHAnsi" w:cstheme="minorHAnsi"/>
          <w:b/>
          <w:sz w:val="23"/>
          <w:szCs w:val="23"/>
          <w:u w:val="single"/>
        </w:rPr>
      </w:pPr>
    </w:p>
    <w:p w14:paraId="23108BCD" w14:textId="77777777" w:rsidR="00821E7A" w:rsidRDefault="00821E7A" w:rsidP="00070EAE">
      <w:pPr>
        <w:pStyle w:val="paragraph"/>
        <w:shd w:val="clear" w:color="auto" w:fill="FFFFFF"/>
        <w:textAlignment w:val="baseline"/>
        <w:rPr>
          <w:rStyle w:val="normaltextrun"/>
          <w:rFonts w:asciiTheme="minorHAnsi" w:hAnsiTheme="minorHAnsi" w:cstheme="minorHAnsi"/>
          <w:b/>
          <w:sz w:val="23"/>
          <w:szCs w:val="23"/>
          <w:u w:val="single"/>
        </w:rPr>
      </w:pPr>
    </w:p>
    <w:p w14:paraId="4CCFF13E" w14:textId="77777777" w:rsidR="00070EAE" w:rsidRPr="00821E7A" w:rsidRDefault="00070EAE" w:rsidP="00821E7A">
      <w:pPr>
        <w:pStyle w:val="paragraph"/>
        <w:shd w:val="clear" w:color="auto" w:fill="FFFFFF"/>
        <w:ind w:right="-187"/>
        <w:textAlignment w:val="baseline"/>
        <w:rPr>
          <w:rStyle w:val="normaltextrun"/>
          <w:rFonts w:asciiTheme="minorHAnsi" w:hAnsiTheme="minorHAnsi" w:cstheme="minorHAnsi"/>
          <w:b/>
          <w:u w:val="single"/>
        </w:rPr>
      </w:pPr>
      <w:r w:rsidRPr="00821E7A">
        <w:rPr>
          <w:rStyle w:val="normaltextrun"/>
          <w:rFonts w:asciiTheme="minorHAnsi" w:hAnsiTheme="minorHAnsi" w:cstheme="minorHAnsi"/>
          <w:b/>
          <w:u w:val="single"/>
        </w:rPr>
        <w:t>Overview</w:t>
      </w:r>
    </w:p>
    <w:p w14:paraId="6066B316" w14:textId="77777777" w:rsidR="00070EAE" w:rsidRPr="00821E7A" w:rsidRDefault="00070EAE" w:rsidP="00070EAE">
      <w:pPr>
        <w:pStyle w:val="paragraph"/>
        <w:shd w:val="clear" w:color="auto" w:fill="FFFFFF"/>
        <w:spacing w:after="240"/>
        <w:textAlignment w:val="baseline"/>
        <w:rPr>
          <w:sz w:val="23"/>
          <w:szCs w:val="23"/>
        </w:rPr>
      </w:pPr>
      <w:r w:rsidRPr="00821E7A">
        <w:rPr>
          <w:rStyle w:val="normaltextrun"/>
          <w:rFonts w:asciiTheme="minorHAnsi" w:hAnsiTheme="minorHAnsi" w:cstheme="minorHAnsi"/>
          <w:sz w:val="23"/>
          <w:szCs w:val="23"/>
        </w:rPr>
        <w:t xml:space="preserve">The Columbia College Foundation is introducing a new scholarship opportunity for local high school seniors enrolling at Columbia College beginning in fall 2018.  This new program, the </w:t>
      </w:r>
      <w:r w:rsidRPr="00821E7A">
        <w:rPr>
          <w:rStyle w:val="normaltextrun"/>
          <w:rFonts w:asciiTheme="minorHAnsi" w:hAnsiTheme="minorHAnsi" w:cstheme="minorHAnsi"/>
          <w:b/>
          <w:sz w:val="23"/>
          <w:szCs w:val="23"/>
        </w:rPr>
        <w:t>Columbia College Promise</w:t>
      </w:r>
      <w:r w:rsidRPr="00821E7A">
        <w:rPr>
          <w:rStyle w:val="normaltextrun"/>
          <w:rFonts w:asciiTheme="minorHAnsi" w:hAnsiTheme="minorHAnsi" w:cstheme="minorHAnsi"/>
          <w:sz w:val="23"/>
          <w:szCs w:val="23"/>
        </w:rPr>
        <w:t xml:space="preserve">, will make it possible for every qualified local public high school graduate to attend Columbia College fulltime, tuition free, for </w:t>
      </w:r>
      <w:r w:rsidR="00FF1026" w:rsidRPr="00821E7A">
        <w:rPr>
          <w:rStyle w:val="normaltextrun"/>
          <w:rFonts w:asciiTheme="minorHAnsi" w:hAnsiTheme="minorHAnsi" w:cstheme="minorHAnsi"/>
          <w:sz w:val="23"/>
          <w:szCs w:val="23"/>
        </w:rPr>
        <w:t xml:space="preserve">the academic year </w:t>
      </w:r>
      <w:r w:rsidRPr="00821E7A">
        <w:rPr>
          <w:rStyle w:val="normaltextrun"/>
          <w:rFonts w:asciiTheme="minorHAnsi" w:hAnsiTheme="minorHAnsi" w:cstheme="minorHAnsi"/>
          <w:sz w:val="23"/>
          <w:szCs w:val="23"/>
        </w:rPr>
        <w:t>im</w:t>
      </w:r>
      <w:r w:rsidR="00BE6288" w:rsidRPr="00821E7A">
        <w:rPr>
          <w:rStyle w:val="normaltextrun"/>
          <w:rFonts w:asciiTheme="minorHAnsi" w:hAnsiTheme="minorHAnsi" w:cstheme="minorHAnsi"/>
          <w:sz w:val="23"/>
          <w:szCs w:val="23"/>
        </w:rPr>
        <w:t xml:space="preserve">mediately after graduation. </w:t>
      </w:r>
      <w:r w:rsidRPr="00821E7A">
        <w:rPr>
          <w:rStyle w:val="normaltextrun"/>
          <w:rFonts w:asciiTheme="minorHAnsi" w:hAnsiTheme="minorHAnsi" w:cstheme="minorHAnsi"/>
          <w:sz w:val="23"/>
          <w:szCs w:val="23"/>
        </w:rPr>
        <w:t xml:space="preserve">The program will be a three year pilot, funded by gifts from individuals and community partners who care deeply about education for local youth.  </w:t>
      </w:r>
    </w:p>
    <w:p w14:paraId="5EF12B7B" w14:textId="77777777" w:rsidR="00070EAE" w:rsidRPr="00821E7A" w:rsidRDefault="00070EAE" w:rsidP="00070EAE">
      <w:pPr>
        <w:pStyle w:val="Heading1"/>
        <w:rPr>
          <w:rFonts w:cstheme="minorHAnsi"/>
          <w:sz w:val="24"/>
          <w:szCs w:val="24"/>
        </w:rPr>
      </w:pPr>
      <w:r w:rsidRPr="00821E7A">
        <w:rPr>
          <w:rFonts w:cstheme="minorHAnsi"/>
          <w:sz w:val="24"/>
          <w:szCs w:val="24"/>
        </w:rPr>
        <w:t xml:space="preserve">FREQUENTY ASKED QUESTIONS </w:t>
      </w:r>
    </w:p>
    <w:p w14:paraId="651DFB60" w14:textId="77777777" w:rsidR="00070EAE" w:rsidRPr="00821E7A" w:rsidRDefault="00070EAE" w:rsidP="00070EAE">
      <w:pPr>
        <w:spacing w:after="0" w:line="240" w:lineRule="auto"/>
        <w:rPr>
          <w:rFonts w:cstheme="minorHAnsi"/>
          <w:b/>
          <w:sz w:val="23"/>
          <w:szCs w:val="23"/>
        </w:rPr>
      </w:pPr>
    </w:p>
    <w:p w14:paraId="4A418F14" w14:textId="77777777" w:rsidR="00070EAE" w:rsidRPr="00821E7A" w:rsidRDefault="00070EAE" w:rsidP="00070EAE">
      <w:pPr>
        <w:spacing w:after="0" w:line="240" w:lineRule="auto"/>
        <w:rPr>
          <w:rFonts w:cstheme="minorHAnsi"/>
          <w:b/>
          <w:sz w:val="24"/>
          <w:szCs w:val="24"/>
          <w:u w:val="single"/>
        </w:rPr>
      </w:pPr>
      <w:r w:rsidRPr="00821E7A">
        <w:rPr>
          <w:rFonts w:cstheme="minorHAnsi"/>
          <w:b/>
          <w:sz w:val="24"/>
          <w:szCs w:val="24"/>
          <w:u w:val="single"/>
        </w:rPr>
        <w:t>What is the Columbia</w:t>
      </w:r>
      <w:r w:rsidR="00F65500" w:rsidRPr="00821E7A">
        <w:rPr>
          <w:rFonts w:cstheme="minorHAnsi"/>
          <w:b/>
          <w:sz w:val="24"/>
          <w:szCs w:val="24"/>
          <w:u w:val="single"/>
        </w:rPr>
        <w:t xml:space="preserve"> College</w:t>
      </w:r>
      <w:r w:rsidRPr="00821E7A">
        <w:rPr>
          <w:rFonts w:cstheme="minorHAnsi"/>
          <w:b/>
          <w:sz w:val="24"/>
          <w:szCs w:val="24"/>
          <w:u w:val="single"/>
        </w:rPr>
        <w:t xml:space="preserve"> Promise?</w:t>
      </w:r>
    </w:p>
    <w:p w14:paraId="501AE01C" w14:textId="77777777" w:rsidR="00070EAE" w:rsidRPr="00821E7A" w:rsidRDefault="00070EAE" w:rsidP="00070EAE">
      <w:pPr>
        <w:spacing w:line="240" w:lineRule="auto"/>
        <w:ind w:right="-270"/>
        <w:rPr>
          <w:rFonts w:cstheme="minorHAnsi"/>
          <w:b/>
          <w:sz w:val="23"/>
          <w:szCs w:val="23"/>
        </w:rPr>
      </w:pPr>
      <w:r w:rsidRPr="00821E7A">
        <w:rPr>
          <w:rFonts w:cstheme="minorHAnsi"/>
          <w:sz w:val="23"/>
          <w:szCs w:val="23"/>
        </w:rPr>
        <w:t xml:space="preserve">The Columbia </w:t>
      </w:r>
      <w:r w:rsidR="00F65500" w:rsidRPr="00821E7A">
        <w:rPr>
          <w:rFonts w:cstheme="minorHAnsi"/>
          <w:sz w:val="23"/>
          <w:szCs w:val="23"/>
        </w:rPr>
        <w:t>College Promise</w:t>
      </w:r>
      <w:r w:rsidRPr="00821E7A">
        <w:rPr>
          <w:rFonts w:cstheme="minorHAnsi"/>
          <w:sz w:val="23"/>
          <w:szCs w:val="23"/>
        </w:rPr>
        <w:t xml:space="preserve"> Scholarship pays for tuition and enrollment fees for up to </w:t>
      </w:r>
      <w:r w:rsidR="00FF1026" w:rsidRPr="00821E7A">
        <w:rPr>
          <w:rFonts w:cstheme="minorHAnsi"/>
          <w:sz w:val="23"/>
          <w:szCs w:val="23"/>
        </w:rPr>
        <w:t xml:space="preserve">30 units of study during the academic year beginning in the fall immediately following graduation - </w:t>
      </w:r>
      <w:r w:rsidRPr="00821E7A">
        <w:rPr>
          <w:rFonts w:cstheme="minorHAnsi"/>
          <w:sz w:val="23"/>
          <w:szCs w:val="23"/>
        </w:rPr>
        <w:t xml:space="preserve">a </w:t>
      </w:r>
      <w:r w:rsidR="005B22F9" w:rsidRPr="00821E7A">
        <w:rPr>
          <w:rFonts w:cstheme="minorHAnsi"/>
          <w:sz w:val="23"/>
          <w:szCs w:val="23"/>
        </w:rPr>
        <w:t xml:space="preserve">value of $1200 to $1500 based on the number of units taken per semester.  </w:t>
      </w:r>
      <w:r w:rsidRPr="00821E7A">
        <w:rPr>
          <w:rFonts w:cstheme="minorHAnsi"/>
          <w:sz w:val="23"/>
          <w:szCs w:val="23"/>
        </w:rPr>
        <w:t xml:space="preserve">In addition, Promise Scholars will receive specialized guidance and support to help ensure success. </w:t>
      </w:r>
    </w:p>
    <w:p w14:paraId="321476F4" w14:textId="77777777" w:rsidR="00070EAE" w:rsidRPr="00821E7A" w:rsidRDefault="00070EAE" w:rsidP="00070EAE">
      <w:pPr>
        <w:spacing w:after="0" w:line="240" w:lineRule="auto"/>
        <w:rPr>
          <w:rFonts w:cstheme="minorHAnsi"/>
          <w:b/>
          <w:sz w:val="24"/>
          <w:szCs w:val="24"/>
          <w:u w:val="single"/>
        </w:rPr>
      </w:pPr>
      <w:r w:rsidRPr="00821E7A">
        <w:rPr>
          <w:rFonts w:cstheme="minorHAnsi"/>
          <w:b/>
          <w:sz w:val="24"/>
          <w:szCs w:val="24"/>
          <w:u w:val="single"/>
        </w:rPr>
        <w:t>What is the goal?</w:t>
      </w:r>
    </w:p>
    <w:p w14:paraId="56242DE1" w14:textId="77777777" w:rsidR="00070EAE" w:rsidRPr="00821E7A" w:rsidRDefault="00070EAE" w:rsidP="00070EAE">
      <w:pPr>
        <w:spacing w:line="240" w:lineRule="auto"/>
        <w:rPr>
          <w:rFonts w:cstheme="minorHAnsi"/>
          <w:sz w:val="23"/>
          <w:szCs w:val="23"/>
        </w:rPr>
      </w:pPr>
      <w:r w:rsidRPr="00821E7A">
        <w:rPr>
          <w:rFonts w:cstheme="minorHAnsi"/>
          <w:sz w:val="23"/>
          <w:szCs w:val="23"/>
        </w:rPr>
        <w:t xml:space="preserve">The Promise Scholarship program will remove the tuition barrier that often stops promising young high school graduates from pursing their education.  Once implemented, the program will increase the number of local high school graduates who attend Columbia College, thereby boosting the population of workforce-ready young adults who complete a degree, certificate or training program or successfully transfer to a 4-year college.   </w:t>
      </w:r>
    </w:p>
    <w:p w14:paraId="4500F644" w14:textId="77777777" w:rsidR="00070EAE" w:rsidRPr="00821E7A" w:rsidRDefault="00070EAE" w:rsidP="00070EAE">
      <w:pPr>
        <w:spacing w:after="0" w:line="240" w:lineRule="auto"/>
        <w:rPr>
          <w:rFonts w:cstheme="minorHAnsi"/>
          <w:b/>
          <w:sz w:val="24"/>
          <w:szCs w:val="24"/>
          <w:u w:val="single"/>
        </w:rPr>
      </w:pPr>
      <w:r w:rsidRPr="00821E7A">
        <w:rPr>
          <w:rFonts w:cstheme="minorHAnsi"/>
          <w:b/>
          <w:sz w:val="24"/>
          <w:szCs w:val="24"/>
          <w:u w:val="single"/>
        </w:rPr>
        <w:t>Why offer this program?</w:t>
      </w:r>
    </w:p>
    <w:p w14:paraId="50F46D43" w14:textId="77777777" w:rsidR="00070EAE" w:rsidRPr="00821E7A" w:rsidRDefault="00070EAE" w:rsidP="00070EAE">
      <w:pPr>
        <w:spacing w:line="240" w:lineRule="auto"/>
        <w:rPr>
          <w:rFonts w:cstheme="minorHAnsi"/>
          <w:sz w:val="23"/>
          <w:szCs w:val="23"/>
        </w:rPr>
      </w:pPr>
      <w:r w:rsidRPr="00821E7A">
        <w:rPr>
          <w:rFonts w:cstheme="minorHAnsi"/>
          <w:sz w:val="23"/>
          <w:szCs w:val="23"/>
        </w:rPr>
        <w:t xml:space="preserve">Only a fraction of students in our community successfully complete college or career training after high school, leaving them unprepared for the future.  Some students qualify for merit scholarships, those who do not qualify often find that education is unaffordable and out of reach. Others, with no family history of attending college, </w:t>
      </w:r>
      <w:r w:rsidR="00BE6288" w:rsidRPr="00821E7A">
        <w:rPr>
          <w:rFonts w:cstheme="minorHAnsi"/>
          <w:sz w:val="23"/>
          <w:szCs w:val="23"/>
        </w:rPr>
        <w:t xml:space="preserve">may </w:t>
      </w:r>
      <w:r w:rsidRPr="00821E7A">
        <w:rPr>
          <w:rFonts w:cstheme="minorHAnsi"/>
          <w:sz w:val="23"/>
          <w:szCs w:val="23"/>
        </w:rPr>
        <w:t>need special support and guidance to succeed.</w:t>
      </w:r>
    </w:p>
    <w:p w14:paraId="4C108605" w14:textId="77777777" w:rsidR="00070EAE" w:rsidRPr="00821E7A" w:rsidRDefault="00070EAE" w:rsidP="00070EAE">
      <w:pPr>
        <w:spacing w:after="0" w:line="240" w:lineRule="auto"/>
        <w:rPr>
          <w:rFonts w:cstheme="minorHAnsi"/>
          <w:sz w:val="24"/>
          <w:szCs w:val="24"/>
          <w:u w:val="single"/>
        </w:rPr>
      </w:pPr>
      <w:r w:rsidRPr="00821E7A">
        <w:rPr>
          <w:rFonts w:cstheme="minorHAnsi"/>
          <w:b/>
          <w:sz w:val="24"/>
          <w:szCs w:val="24"/>
          <w:u w:val="single"/>
        </w:rPr>
        <w:t>Who is it for – How will it work?</w:t>
      </w:r>
    </w:p>
    <w:p w14:paraId="30F25020" w14:textId="77777777" w:rsidR="00070EAE" w:rsidRPr="00821E7A" w:rsidRDefault="00070EAE" w:rsidP="00070EAE">
      <w:pPr>
        <w:pStyle w:val="ListParagraph"/>
        <w:numPr>
          <w:ilvl w:val="0"/>
          <w:numId w:val="13"/>
        </w:numPr>
        <w:spacing w:after="0" w:line="240" w:lineRule="auto"/>
        <w:rPr>
          <w:rFonts w:cstheme="minorHAnsi"/>
          <w:sz w:val="23"/>
          <w:szCs w:val="23"/>
        </w:rPr>
      </w:pPr>
      <w:r w:rsidRPr="00821E7A">
        <w:rPr>
          <w:rFonts w:cstheme="minorHAnsi"/>
          <w:sz w:val="23"/>
          <w:szCs w:val="23"/>
        </w:rPr>
        <w:t xml:space="preserve">Beginning in Fall 2018 and continuing through 2019 and 2020, Promise Scholarships will be offered to every public high school graduate who </w:t>
      </w:r>
      <w:r w:rsidR="00FF1026" w:rsidRPr="00821E7A">
        <w:rPr>
          <w:rFonts w:cstheme="minorHAnsi"/>
          <w:sz w:val="23"/>
          <w:szCs w:val="23"/>
        </w:rPr>
        <w:t>lives in Tuolumne County or the Bret Harte High School</w:t>
      </w:r>
      <w:r w:rsidR="00BE6288" w:rsidRPr="00821E7A">
        <w:rPr>
          <w:rFonts w:cstheme="minorHAnsi"/>
          <w:sz w:val="23"/>
          <w:szCs w:val="23"/>
        </w:rPr>
        <w:t xml:space="preserve"> D</w:t>
      </w:r>
      <w:r w:rsidR="003C4853" w:rsidRPr="00821E7A">
        <w:rPr>
          <w:rFonts w:cstheme="minorHAnsi"/>
          <w:sz w:val="23"/>
          <w:szCs w:val="23"/>
        </w:rPr>
        <w:t>istrict</w:t>
      </w:r>
      <w:r w:rsidR="00FF1026" w:rsidRPr="00821E7A">
        <w:rPr>
          <w:rFonts w:cstheme="minorHAnsi"/>
          <w:sz w:val="23"/>
          <w:szCs w:val="23"/>
        </w:rPr>
        <w:t xml:space="preserve"> in Calaveras County and </w:t>
      </w:r>
      <w:r w:rsidRPr="00821E7A">
        <w:rPr>
          <w:rFonts w:cstheme="minorHAnsi"/>
          <w:sz w:val="23"/>
          <w:szCs w:val="23"/>
        </w:rPr>
        <w:t xml:space="preserve">enrolls fulltime at Columbia College for the fall semester immediately following graduation. </w:t>
      </w:r>
    </w:p>
    <w:p w14:paraId="5AF89B17" w14:textId="77777777" w:rsidR="00070EAE" w:rsidRPr="00821E7A" w:rsidRDefault="00070EAE" w:rsidP="00070EAE">
      <w:pPr>
        <w:pStyle w:val="ListParagraph"/>
        <w:numPr>
          <w:ilvl w:val="0"/>
          <w:numId w:val="13"/>
        </w:numPr>
        <w:spacing w:after="0" w:line="240" w:lineRule="auto"/>
        <w:rPr>
          <w:rFonts w:cstheme="minorHAnsi"/>
          <w:sz w:val="23"/>
          <w:szCs w:val="23"/>
        </w:rPr>
      </w:pPr>
      <w:r w:rsidRPr="00821E7A">
        <w:rPr>
          <w:rFonts w:cstheme="minorHAnsi"/>
          <w:sz w:val="23"/>
          <w:szCs w:val="23"/>
        </w:rPr>
        <w:t>All students must first apply for federal and state grants by completing the Free Application for Federal Student Aid (FAFSA) form and accept all fede</w:t>
      </w:r>
      <w:r w:rsidR="00F65500" w:rsidRPr="00821E7A">
        <w:rPr>
          <w:rFonts w:cstheme="minorHAnsi"/>
          <w:sz w:val="23"/>
          <w:szCs w:val="23"/>
        </w:rPr>
        <w:t xml:space="preserve">ral or state money prior to the </w:t>
      </w:r>
      <w:r w:rsidRPr="00821E7A">
        <w:rPr>
          <w:rFonts w:cstheme="minorHAnsi"/>
          <w:sz w:val="23"/>
          <w:szCs w:val="23"/>
        </w:rPr>
        <w:t>Promise funding.  Some exceptions will apply.</w:t>
      </w:r>
    </w:p>
    <w:p w14:paraId="0E62956E" w14:textId="77777777" w:rsidR="00070EAE" w:rsidRPr="00821E7A" w:rsidRDefault="00070EAE" w:rsidP="00070EAE">
      <w:pPr>
        <w:pStyle w:val="ListParagraph"/>
        <w:numPr>
          <w:ilvl w:val="0"/>
          <w:numId w:val="13"/>
        </w:numPr>
        <w:spacing w:after="0" w:line="240" w:lineRule="auto"/>
        <w:rPr>
          <w:rFonts w:cstheme="minorHAnsi"/>
          <w:sz w:val="23"/>
          <w:szCs w:val="23"/>
        </w:rPr>
      </w:pPr>
      <w:r w:rsidRPr="00821E7A">
        <w:rPr>
          <w:rFonts w:cstheme="minorHAnsi"/>
          <w:sz w:val="23"/>
          <w:szCs w:val="23"/>
        </w:rPr>
        <w:t>All studen</w:t>
      </w:r>
      <w:r w:rsidR="00F65500" w:rsidRPr="00821E7A">
        <w:rPr>
          <w:rFonts w:cstheme="minorHAnsi"/>
          <w:sz w:val="23"/>
          <w:szCs w:val="23"/>
        </w:rPr>
        <w:t xml:space="preserve">ts </w:t>
      </w:r>
      <w:r w:rsidR="00282460" w:rsidRPr="00821E7A">
        <w:rPr>
          <w:rFonts w:cstheme="minorHAnsi"/>
          <w:sz w:val="23"/>
          <w:szCs w:val="23"/>
        </w:rPr>
        <w:t xml:space="preserve">are </w:t>
      </w:r>
      <w:r w:rsidR="00F65500" w:rsidRPr="00821E7A">
        <w:rPr>
          <w:rFonts w:cstheme="minorHAnsi"/>
          <w:sz w:val="23"/>
          <w:szCs w:val="23"/>
        </w:rPr>
        <w:t>eligible to receive</w:t>
      </w:r>
      <w:r w:rsidR="00821E7A">
        <w:rPr>
          <w:rFonts w:cstheme="minorHAnsi"/>
          <w:sz w:val="23"/>
          <w:szCs w:val="23"/>
        </w:rPr>
        <w:t xml:space="preserve"> a</w:t>
      </w:r>
      <w:r w:rsidR="00F65500" w:rsidRPr="00821E7A">
        <w:rPr>
          <w:rFonts w:cstheme="minorHAnsi"/>
          <w:sz w:val="23"/>
          <w:szCs w:val="23"/>
        </w:rPr>
        <w:t xml:space="preserve"> Promise</w:t>
      </w:r>
      <w:r w:rsidR="00282460" w:rsidRPr="00821E7A">
        <w:rPr>
          <w:rFonts w:cstheme="minorHAnsi"/>
          <w:sz w:val="23"/>
          <w:szCs w:val="23"/>
        </w:rPr>
        <w:t xml:space="preserve"> Scholarship</w:t>
      </w:r>
      <w:r w:rsidRPr="00821E7A">
        <w:rPr>
          <w:rFonts w:cstheme="minorHAnsi"/>
          <w:sz w:val="23"/>
          <w:szCs w:val="23"/>
        </w:rPr>
        <w:t xml:space="preserve"> whether or not they receive financial aid.</w:t>
      </w:r>
    </w:p>
    <w:p w14:paraId="770B48CA" w14:textId="77777777" w:rsidR="00070EAE" w:rsidRPr="00821E7A" w:rsidRDefault="00070EAE" w:rsidP="00D22B10">
      <w:pPr>
        <w:pStyle w:val="ListParagraph"/>
        <w:numPr>
          <w:ilvl w:val="0"/>
          <w:numId w:val="13"/>
        </w:numPr>
        <w:spacing w:line="240" w:lineRule="auto"/>
        <w:rPr>
          <w:rFonts w:cstheme="minorHAnsi"/>
          <w:sz w:val="23"/>
          <w:szCs w:val="23"/>
        </w:rPr>
      </w:pPr>
      <w:r w:rsidRPr="00821E7A">
        <w:rPr>
          <w:rFonts w:cstheme="minorHAnsi"/>
          <w:sz w:val="23"/>
          <w:szCs w:val="23"/>
        </w:rPr>
        <w:t xml:space="preserve">Promise Scholarship awards will vary according to the total cost of tuition and fees and the amount of state awards that are granted to student applicants.  </w:t>
      </w:r>
    </w:p>
    <w:p w14:paraId="06F4778E" w14:textId="794187A4" w:rsidR="00D22B10" w:rsidRDefault="00D22B10" w:rsidP="00D22B10">
      <w:pPr>
        <w:spacing w:after="0" w:line="240" w:lineRule="auto"/>
        <w:rPr>
          <w:rFonts w:cstheme="minorHAnsi"/>
          <w:sz w:val="23"/>
          <w:szCs w:val="23"/>
        </w:rPr>
      </w:pPr>
      <w:r w:rsidRPr="00D22B10">
        <w:rPr>
          <w:rFonts w:cstheme="minorHAnsi"/>
          <w:b/>
          <w:sz w:val="24"/>
          <w:szCs w:val="24"/>
          <w:u w:val="single"/>
        </w:rPr>
        <w:t xml:space="preserve">Is there a cap on the number of students who </w:t>
      </w:r>
      <w:r w:rsidR="00A02763">
        <w:rPr>
          <w:rFonts w:cstheme="minorHAnsi"/>
          <w:b/>
          <w:sz w:val="24"/>
          <w:szCs w:val="24"/>
          <w:u w:val="single"/>
        </w:rPr>
        <w:t>can receive the Columbia College Promise</w:t>
      </w:r>
      <w:r w:rsidRPr="00D22B10">
        <w:rPr>
          <w:rFonts w:cstheme="minorHAnsi"/>
          <w:b/>
          <w:sz w:val="24"/>
          <w:szCs w:val="24"/>
          <w:u w:val="single"/>
        </w:rPr>
        <w:t>?</w:t>
      </w:r>
      <w:r w:rsidRPr="00D22B10">
        <w:rPr>
          <w:rFonts w:cstheme="minorHAnsi"/>
          <w:sz w:val="24"/>
          <w:szCs w:val="24"/>
          <w:u w:val="single"/>
        </w:rPr>
        <w:t xml:space="preserve"> </w:t>
      </w:r>
      <w:r w:rsidRPr="00D22B10">
        <w:rPr>
          <w:rFonts w:cstheme="minorHAnsi"/>
          <w:sz w:val="23"/>
          <w:szCs w:val="23"/>
        </w:rPr>
        <w:t xml:space="preserve"> </w:t>
      </w:r>
    </w:p>
    <w:p w14:paraId="6B9B33F6" w14:textId="2A9DB497" w:rsidR="00D22B10" w:rsidRPr="00821E7A" w:rsidRDefault="00D22B10" w:rsidP="00D22B10">
      <w:pPr>
        <w:spacing w:line="240" w:lineRule="auto"/>
        <w:rPr>
          <w:rFonts w:ascii="Times New Roman" w:hAnsi="Times New Roman" w:cs="Times New Roman"/>
          <w:sz w:val="23"/>
          <w:szCs w:val="23"/>
        </w:rPr>
      </w:pPr>
      <w:r w:rsidRPr="00D22B10">
        <w:rPr>
          <w:rFonts w:cstheme="minorHAnsi"/>
          <w:sz w:val="23"/>
          <w:szCs w:val="23"/>
        </w:rPr>
        <w:t>No.  All students who qualify by following the steps outlined</w:t>
      </w:r>
      <w:r w:rsidR="00A02763">
        <w:rPr>
          <w:rFonts w:cstheme="minorHAnsi"/>
          <w:sz w:val="23"/>
          <w:szCs w:val="23"/>
        </w:rPr>
        <w:t xml:space="preserve"> for acceptance will receive the Promise.</w:t>
      </w:r>
    </w:p>
    <w:p w14:paraId="3C25591B" w14:textId="77777777" w:rsidR="00821E7A" w:rsidRDefault="00821E7A" w:rsidP="00D312DC">
      <w:pPr>
        <w:spacing w:before="240" w:after="0" w:line="240" w:lineRule="auto"/>
        <w:rPr>
          <w:rFonts w:cstheme="minorHAnsi"/>
          <w:b/>
          <w:sz w:val="23"/>
          <w:szCs w:val="23"/>
          <w:u w:val="single"/>
        </w:rPr>
      </w:pPr>
    </w:p>
    <w:p w14:paraId="7FD83AA5" w14:textId="77777777" w:rsidR="00D312DC" w:rsidRPr="00D22B10" w:rsidRDefault="00D42B20" w:rsidP="00D312DC">
      <w:pPr>
        <w:spacing w:before="240" w:after="0" w:line="240" w:lineRule="auto"/>
        <w:rPr>
          <w:rFonts w:cstheme="minorHAnsi"/>
          <w:b/>
          <w:sz w:val="24"/>
          <w:szCs w:val="24"/>
          <w:u w:val="single"/>
        </w:rPr>
      </w:pPr>
      <w:r>
        <w:rPr>
          <w:rFonts w:cstheme="minorHAnsi"/>
          <w:b/>
          <w:sz w:val="24"/>
          <w:szCs w:val="24"/>
          <w:u w:val="single"/>
        </w:rPr>
        <w:lastRenderedPageBreak/>
        <w:t>What s</w:t>
      </w:r>
      <w:r w:rsidR="001B581A">
        <w:rPr>
          <w:rFonts w:cstheme="minorHAnsi"/>
          <w:b/>
          <w:sz w:val="24"/>
          <w:szCs w:val="24"/>
          <w:u w:val="single"/>
        </w:rPr>
        <w:t>chools are i</w:t>
      </w:r>
      <w:r w:rsidR="00D312DC" w:rsidRPr="00D22B10">
        <w:rPr>
          <w:rFonts w:cstheme="minorHAnsi"/>
          <w:b/>
          <w:sz w:val="24"/>
          <w:szCs w:val="24"/>
          <w:u w:val="single"/>
        </w:rPr>
        <w:t>ncluded?</w:t>
      </w:r>
    </w:p>
    <w:p w14:paraId="254EC3FA" w14:textId="77777777" w:rsidR="00D312DC" w:rsidRPr="00821E7A" w:rsidRDefault="00D312DC" w:rsidP="00D22B10">
      <w:pPr>
        <w:spacing w:line="240" w:lineRule="auto"/>
        <w:rPr>
          <w:rFonts w:cstheme="minorHAnsi"/>
          <w:sz w:val="23"/>
          <w:szCs w:val="23"/>
        </w:rPr>
      </w:pPr>
      <w:r w:rsidRPr="00821E7A">
        <w:rPr>
          <w:rFonts w:cstheme="minorHAnsi"/>
          <w:sz w:val="23"/>
          <w:szCs w:val="23"/>
        </w:rPr>
        <w:t>Sonora Union High School District</w:t>
      </w:r>
      <w:r w:rsidR="00D42B20">
        <w:rPr>
          <w:rFonts w:cstheme="minorHAnsi"/>
          <w:sz w:val="23"/>
          <w:szCs w:val="23"/>
        </w:rPr>
        <w:t xml:space="preserve"> (including Cassina High and Ted Byrd High)</w:t>
      </w:r>
      <w:r w:rsidRPr="00821E7A">
        <w:rPr>
          <w:rFonts w:cstheme="minorHAnsi"/>
          <w:sz w:val="23"/>
          <w:szCs w:val="23"/>
        </w:rPr>
        <w:t>, Summerville Union High School District (i</w:t>
      </w:r>
      <w:r w:rsidR="001B581A">
        <w:rPr>
          <w:rFonts w:cstheme="minorHAnsi"/>
          <w:sz w:val="23"/>
          <w:szCs w:val="23"/>
        </w:rPr>
        <w:t>ncluding Connections Academy,</w:t>
      </w:r>
      <w:r w:rsidRPr="00821E7A">
        <w:rPr>
          <w:rFonts w:cstheme="minorHAnsi"/>
          <w:sz w:val="23"/>
          <w:szCs w:val="23"/>
        </w:rPr>
        <w:t xml:space="preserve"> Gold Rush Charter School</w:t>
      </w:r>
      <w:r w:rsidR="001B581A">
        <w:rPr>
          <w:rFonts w:cstheme="minorHAnsi"/>
          <w:sz w:val="23"/>
          <w:szCs w:val="23"/>
        </w:rPr>
        <w:t>, Long Barn and necessary small schools</w:t>
      </w:r>
      <w:r w:rsidRPr="00821E7A">
        <w:rPr>
          <w:rFonts w:cstheme="minorHAnsi"/>
          <w:sz w:val="23"/>
          <w:szCs w:val="23"/>
        </w:rPr>
        <w:t xml:space="preserve">), Big Oak </w:t>
      </w:r>
      <w:r w:rsidR="00D42B20">
        <w:rPr>
          <w:rFonts w:cstheme="minorHAnsi"/>
          <w:sz w:val="23"/>
          <w:szCs w:val="23"/>
        </w:rPr>
        <w:t>Flat – Groveland Unified School</w:t>
      </w:r>
      <w:r w:rsidRPr="00821E7A">
        <w:rPr>
          <w:rFonts w:cstheme="minorHAnsi"/>
          <w:sz w:val="23"/>
          <w:szCs w:val="23"/>
        </w:rPr>
        <w:t xml:space="preserve"> District</w:t>
      </w:r>
      <w:r w:rsidR="001B581A">
        <w:rPr>
          <w:rFonts w:cstheme="minorHAnsi"/>
          <w:sz w:val="23"/>
          <w:szCs w:val="23"/>
        </w:rPr>
        <w:t xml:space="preserve"> (including </w:t>
      </w:r>
      <w:r w:rsidR="00D42B20">
        <w:rPr>
          <w:rFonts w:cstheme="minorHAnsi"/>
          <w:sz w:val="23"/>
          <w:szCs w:val="23"/>
        </w:rPr>
        <w:t xml:space="preserve">Tioga and </w:t>
      </w:r>
      <w:r w:rsidR="001B581A">
        <w:rPr>
          <w:rFonts w:cstheme="minorHAnsi"/>
          <w:sz w:val="23"/>
          <w:szCs w:val="23"/>
        </w:rPr>
        <w:t>Don Pedro)</w:t>
      </w:r>
      <w:r w:rsidRPr="00821E7A">
        <w:rPr>
          <w:rFonts w:cstheme="minorHAnsi"/>
          <w:sz w:val="23"/>
          <w:szCs w:val="23"/>
        </w:rPr>
        <w:t xml:space="preserve">, Tuolumne County Superintendent of Schools Alternative Education, Bret Harte </w:t>
      </w:r>
      <w:r w:rsidR="001B581A">
        <w:rPr>
          <w:rFonts w:cstheme="minorHAnsi"/>
          <w:sz w:val="23"/>
          <w:szCs w:val="23"/>
        </w:rPr>
        <w:t xml:space="preserve">Union </w:t>
      </w:r>
      <w:r w:rsidRPr="00821E7A">
        <w:rPr>
          <w:rFonts w:cstheme="minorHAnsi"/>
          <w:sz w:val="23"/>
          <w:szCs w:val="23"/>
        </w:rPr>
        <w:t>High School</w:t>
      </w:r>
      <w:r w:rsidR="001B581A">
        <w:rPr>
          <w:rFonts w:cstheme="minorHAnsi"/>
          <w:sz w:val="23"/>
          <w:szCs w:val="23"/>
        </w:rPr>
        <w:t xml:space="preserve"> District </w:t>
      </w:r>
      <w:r w:rsidRPr="00821E7A">
        <w:rPr>
          <w:rFonts w:cstheme="minorHAnsi"/>
          <w:sz w:val="23"/>
          <w:szCs w:val="23"/>
        </w:rPr>
        <w:t>in Calaveras County</w:t>
      </w:r>
      <w:r w:rsidR="001B581A">
        <w:rPr>
          <w:rFonts w:cstheme="minorHAnsi"/>
          <w:sz w:val="23"/>
          <w:szCs w:val="23"/>
        </w:rPr>
        <w:t xml:space="preserve"> (including John Vierra High and Vallecito High)</w:t>
      </w:r>
      <w:r w:rsidRPr="00821E7A">
        <w:rPr>
          <w:rFonts w:cstheme="minorHAnsi"/>
          <w:sz w:val="23"/>
          <w:szCs w:val="23"/>
        </w:rPr>
        <w:t xml:space="preserve"> and Mountain Oaks Charter School (graduates who live in Tuolumne County or the Bret Harte High School D</w:t>
      </w:r>
      <w:r w:rsidR="00BE6288" w:rsidRPr="00821E7A">
        <w:rPr>
          <w:rFonts w:cstheme="minorHAnsi"/>
          <w:sz w:val="23"/>
          <w:szCs w:val="23"/>
        </w:rPr>
        <w:t>istrict</w:t>
      </w:r>
      <w:r w:rsidR="001B581A">
        <w:rPr>
          <w:rFonts w:cstheme="minorHAnsi"/>
          <w:sz w:val="23"/>
          <w:szCs w:val="23"/>
        </w:rPr>
        <w:t>)</w:t>
      </w:r>
      <w:r w:rsidR="00BE6288" w:rsidRPr="00821E7A">
        <w:rPr>
          <w:rFonts w:cstheme="minorHAnsi"/>
          <w:sz w:val="23"/>
          <w:szCs w:val="23"/>
        </w:rPr>
        <w:t xml:space="preserve">. </w:t>
      </w:r>
      <w:r w:rsidRPr="00821E7A">
        <w:rPr>
          <w:rFonts w:cstheme="minorHAnsi"/>
          <w:sz w:val="23"/>
          <w:szCs w:val="23"/>
        </w:rPr>
        <w:t xml:space="preserve">GED graduates who meet the residence requirements and enroll in the fall immediately following graduation are also </w:t>
      </w:r>
      <w:r w:rsidR="00FF4D6E" w:rsidRPr="00821E7A">
        <w:rPr>
          <w:rFonts w:cstheme="minorHAnsi"/>
          <w:sz w:val="23"/>
          <w:szCs w:val="23"/>
        </w:rPr>
        <w:t xml:space="preserve">eligible.  </w:t>
      </w:r>
      <w:r w:rsidRPr="00821E7A">
        <w:rPr>
          <w:rFonts w:cstheme="minorHAnsi"/>
          <w:sz w:val="23"/>
          <w:szCs w:val="23"/>
        </w:rPr>
        <w:t xml:space="preserve"> </w:t>
      </w:r>
    </w:p>
    <w:p w14:paraId="59C1275C" w14:textId="77777777" w:rsidR="00070EAE" w:rsidRPr="00D22B10" w:rsidRDefault="00070EAE" w:rsidP="00070EAE">
      <w:pPr>
        <w:spacing w:after="0" w:line="240" w:lineRule="auto"/>
        <w:rPr>
          <w:rFonts w:cstheme="minorHAnsi"/>
          <w:b/>
          <w:sz w:val="24"/>
          <w:szCs w:val="24"/>
          <w:u w:val="single"/>
        </w:rPr>
      </w:pPr>
      <w:r w:rsidRPr="00D22B10">
        <w:rPr>
          <w:rFonts w:cstheme="minorHAnsi"/>
          <w:b/>
          <w:sz w:val="24"/>
          <w:szCs w:val="24"/>
          <w:u w:val="single"/>
        </w:rPr>
        <w:t xml:space="preserve">Will the </w:t>
      </w:r>
      <w:r w:rsidR="00F65500" w:rsidRPr="00D22B10">
        <w:rPr>
          <w:rFonts w:cstheme="minorHAnsi"/>
          <w:b/>
          <w:sz w:val="24"/>
          <w:szCs w:val="24"/>
          <w:u w:val="single"/>
        </w:rPr>
        <w:t>Columbia College Promise cover all the costs of c</w:t>
      </w:r>
      <w:r w:rsidRPr="00D22B10">
        <w:rPr>
          <w:rFonts w:cstheme="minorHAnsi"/>
          <w:b/>
          <w:sz w:val="24"/>
          <w:szCs w:val="24"/>
          <w:u w:val="single"/>
        </w:rPr>
        <w:t>ollege?</w:t>
      </w:r>
    </w:p>
    <w:p w14:paraId="620FD095" w14:textId="77777777" w:rsidR="00070EAE" w:rsidRPr="00821E7A" w:rsidRDefault="00070EAE" w:rsidP="00070EAE">
      <w:pPr>
        <w:spacing w:line="240" w:lineRule="auto"/>
        <w:rPr>
          <w:rFonts w:cstheme="minorHAnsi"/>
          <w:sz w:val="23"/>
          <w:szCs w:val="23"/>
        </w:rPr>
      </w:pPr>
      <w:r w:rsidRPr="00821E7A">
        <w:rPr>
          <w:rFonts w:cstheme="minorHAnsi"/>
          <w:sz w:val="23"/>
          <w:szCs w:val="23"/>
        </w:rPr>
        <w:t>For a fulltime student</w:t>
      </w:r>
      <w:r w:rsidR="004C5FA1" w:rsidRPr="00821E7A">
        <w:rPr>
          <w:rFonts w:cstheme="minorHAnsi"/>
          <w:sz w:val="23"/>
          <w:szCs w:val="23"/>
        </w:rPr>
        <w:t xml:space="preserve"> taking </w:t>
      </w:r>
      <w:r w:rsidR="00D07638" w:rsidRPr="00821E7A">
        <w:rPr>
          <w:rFonts w:cstheme="minorHAnsi"/>
          <w:sz w:val="23"/>
          <w:szCs w:val="23"/>
        </w:rPr>
        <w:t xml:space="preserve">a minimum of </w:t>
      </w:r>
      <w:r w:rsidR="004C5FA1" w:rsidRPr="00821E7A">
        <w:rPr>
          <w:rFonts w:cstheme="minorHAnsi"/>
          <w:sz w:val="23"/>
          <w:szCs w:val="23"/>
        </w:rPr>
        <w:t>12 units for two consecutive semesters</w:t>
      </w:r>
      <w:r w:rsidRPr="00821E7A">
        <w:rPr>
          <w:rFonts w:cstheme="minorHAnsi"/>
          <w:sz w:val="23"/>
          <w:szCs w:val="23"/>
        </w:rPr>
        <w:t>, tuition and fees cost $1244</w:t>
      </w:r>
      <w:r w:rsidR="00D22B10">
        <w:rPr>
          <w:rFonts w:cstheme="minorHAnsi"/>
          <w:sz w:val="23"/>
          <w:szCs w:val="23"/>
        </w:rPr>
        <w:t xml:space="preserve"> </w:t>
      </w:r>
      <w:r w:rsidRPr="00821E7A">
        <w:rPr>
          <w:rFonts w:cstheme="minorHAnsi"/>
          <w:sz w:val="23"/>
          <w:szCs w:val="23"/>
        </w:rPr>
        <w:t>per year</w:t>
      </w:r>
      <w:r w:rsidR="004C5FA1" w:rsidRPr="00821E7A">
        <w:rPr>
          <w:rFonts w:cstheme="minorHAnsi"/>
          <w:sz w:val="23"/>
          <w:szCs w:val="23"/>
        </w:rPr>
        <w:t xml:space="preserve">.  Books </w:t>
      </w:r>
      <w:r w:rsidR="00D07638" w:rsidRPr="00821E7A">
        <w:rPr>
          <w:rFonts w:cstheme="minorHAnsi"/>
          <w:sz w:val="23"/>
          <w:szCs w:val="23"/>
        </w:rPr>
        <w:t xml:space="preserve">and supplies </w:t>
      </w:r>
      <w:r w:rsidR="00D22B10">
        <w:rPr>
          <w:rFonts w:cstheme="minorHAnsi"/>
          <w:sz w:val="23"/>
          <w:szCs w:val="23"/>
        </w:rPr>
        <w:t xml:space="preserve">can </w:t>
      </w:r>
      <w:r w:rsidRPr="00821E7A">
        <w:rPr>
          <w:rFonts w:cstheme="minorHAnsi"/>
          <w:sz w:val="23"/>
          <w:szCs w:val="23"/>
        </w:rPr>
        <w:t xml:space="preserve">cost $1700 for a total of approximately $3000 per year per student.  </w:t>
      </w:r>
    </w:p>
    <w:p w14:paraId="13C1CE01" w14:textId="77777777" w:rsidR="00070EAE" w:rsidRPr="00821E7A" w:rsidRDefault="00070EAE" w:rsidP="00070EAE">
      <w:pPr>
        <w:spacing w:after="0" w:line="240" w:lineRule="auto"/>
        <w:rPr>
          <w:rFonts w:cstheme="minorHAnsi"/>
          <w:sz w:val="23"/>
          <w:szCs w:val="23"/>
        </w:rPr>
      </w:pPr>
      <w:r w:rsidRPr="00821E7A">
        <w:rPr>
          <w:rFonts w:cstheme="minorHAnsi"/>
          <w:sz w:val="23"/>
          <w:szCs w:val="23"/>
        </w:rPr>
        <w:t>Promise funds will insure that a minimum of $1244</w:t>
      </w:r>
      <w:r w:rsidR="00D07638" w:rsidRPr="00821E7A">
        <w:rPr>
          <w:rFonts w:cstheme="minorHAnsi"/>
          <w:sz w:val="23"/>
          <w:szCs w:val="23"/>
        </w:rPr>
        <w:t xml:space="preserve"> ($</w:t>
      </w:r>
      <w:r w:rsidR="00A929D9" w:rsidRPr="00821E7A">
        <w:rPr>
          <w:rFonts w:cstheme="minorHAnsi"/>
          <w:sz w:val="23"/>
          <w:szCs w:val="23"/>
        </w:rPr>
        <w:t xml:space="preserve">1520 </w:t>
      </w:r>
      <w:r w:rsidR="00D07638" w:rsidRPr="00821E7A">
        <w:rPr>
          <w:rFonts w:cstheme="minorHAnsi"/>
          <w:sz w:val="23"/>
          <w:szCs w:val="23"/>
        </w:rPr>
        <w:t>for 15 units)</w:t>
      </w:r>
      <w:r w:rsidRPr="00821E7A">
        <w:rPr>
          <w:rFonts w:cstheme="minorHAnsi"/>
          <w:sz w:val="23"/>
          <w:szCs w:val="23"/>
        </w:rPr>
        <w:t xml:space="preserve"> is available to students whether or not they receive other merit or needs-based scholarships.  Scholarship funds provided by private donors and philanthropic organizations make it possible to apply funds over and above the cost of tuition and fees toward the purchase of required books and other learning tools.   </w:t>
      </w:r>
    </w:p>
    <w:p w14:paraId="0D08C918" w14:textId="77777777" w:rsidR="00070EAE" w:rsidRPr="00D22B10" w:rsidRDefault="00070EAE" w:rsidP="00070EAE">
      <w:pPr>
        <w:spacing w:before="240" w:after="0" w:line="240" w:lineRule="auto"/>
        <w:rPr>
          <w:rFonts w:cstheme="minorHAnsi"/>
          <w:b/>
          <w:sz w:val="24"/>
          <w:szCs w:val="24"/>
          <w:u w:val="single"/>
        </w:rPr>
      </w:pPr>
      <w:r w:rsidRPr="00D22B10">
        <w:rPr>
          <w:rFonts w:cstheme="minorHAnsi"/>
          <w:b/>
          <w:sz w:val="24"/>
          <w:szCs w:val="24"/>
          <w:u w:val="single"/>
        </w:rPr>
        <w:t>What are the criteria to qualify?</w:t>
      </w:r>
    </w:p>
    <w:p w14:paraId="25175132" w14:textId="77777777" w:rsidR="00070EAE" w:rsidRPr="00821E7A" w:rsidRDefault="00070EAE" w:rsidP="00070EAE">
      <w:pPr>
        <w:spacing w:after="0" w:line="240" w:lineRule="auto"/>
        <w:rPr>
          <w:rFonts w:cstheme="minorHAnsi"/>
          <w:sz w:val="23"/>
          <w:szCs w:val="23"/>
        </w:rPr>
      </w:pPr>
      <w:r w:rsidRPr="00821E7A">
        <w:rPr>
          <w:rFonts w:cstheme="minorHAnsi"/>
          <w:sz w:val="23"/>
          <w:szCs w:val="23"/>
        </w:rPr>
        <w:t>To qualify for an initial Promise Scholarship, a student must meet all of the following criteria:</w:t>
      </w:r>
    </w:p>
    <w:p w14:paraId="0A92BCD7" w14:textId="77777777" w:rsidR="00070EAE" w:rsidRPr="00821E7A" w:rsidRDefault="00070EAE" w:rsidP="00070EAE">
      <w:pPr>
        <w:pStyle w:val="ListParagraph"/>
        <w:numPr>
          <w:ilvl w:val="0"/>
          <w:numId w:val="14"/>
        </w:numPr>
        <w:spacing w:after="0" w:line="240" w:lineRule="auto"/>
        <w:rPr>
          <w:rFonts w:cstheme="minorHAnsi"/>
          <w:sz w:val="23"/>
          <w:szCs w:val="23"/>
        </w:rPr>
      </w:pPr>
      <w:r w:rsidRPr="00821E7A">
        <w:rPr>
          <w:rFonts w:cstheme="minorHAnsi"/>
          <w:sz w:val="23"/>
          <w:szCs w:val="23"/>
        </w:rPr>
        <w:t>Be a 2018 graduate from a public Tuolumne County high school</w:t>
      </w:r>
      <w:r w:rsidR="00F00D5B" w:rsidRPr="00821E7A">
        <w:rPr>
          <w:rFonts w:cstheme="minorHAnsi"/>
          <w:sz w:val="23"/>
          <w:szCs w:val="23"/>
        </w:rPr>
        <w:t xml:space="preserve"> </w:t>
      </w:r>
      <w:r w:rsidRPr="00821E7A">
        <w:rPr>
          <w:rFonts w:cstheme="minorHAnsi"/>
          <w:sz w:val="23"/>
          <w:szCs w:val="23"/>
        </w:rPr>
        <w:t xml:space="preserve">or Bret Harte High School. </w:t>
      </w:r>
    </w:p>
    <w:p w14:paraId="3A633722" w14:textId="77777777" w:rsidR="00070EAE" w:rsidRPr="00821E7A" w:rsidRDefault="00070EAE" w:rsidP="00070EAE">
      <w:pPr>
        <w:pStyle w:val="ListParagraph"/>
        <w:numPr>
          <w:ilvl w:val="0"/>
          <w:numId w:val="14"/>
        </w:numPr>
        <w:spacing w:after="0" w:line="240" w:lineRule="auto"/>
        <w:rPr>
          <w:rFonts w:cstheme="minorHAnsi"/>
          <w:sz w:val="23"/>
          <w:szCs w:val="23"/>
        </w:rPr>
      </w:pPr>
      <w:r w:rsidRPr="00821E7A">
        <w:rPr>
          <w:rFonts w:cstheme="minorHAnsi"/>
          <w:sz w:val="23"/>
          <w:szCs w:val="23"/>
        </w:rPr>
        <w:t xml:space="preserve">Reside within the boundaries of the Yosemite Community College District.  </w:t>
      </w:r>
    </w:p>
    <w:p w14:paraId="0B46E195" w14:textId="77777777" w:rsidR="00070EAE" w:rsidRPr="00821E7A" w:rsidRDefault="00070EAE" w:rsidP="00070EAE">
      <w:pPr>
        <w:pStyle w:val="ListParagraph"/>
        <w:numPr>
          <w:ilvl w:val="0"/>
          <w:numId w:val="14"/>
        </w:numPr>
        <w:spacing w:after="0" w:line="240" w:lineRule="auto"/>
        <w:rPr>
          <w:rFonts w:cstheme="minorHAnsi"/>
          <w:sz w:val="23"/>
          <w:szCs w:val="23"/>
        </w:rPr>
      </w:pPr>
      <w:r w:rsidRPr="00821E7A">
        <w:rPr>
          <w:rFonts w:cstheme="minorHAnsi"/>
          <w:sz w:val="23"/>
          <w:szCs w:val="23"/>
        </w:rPr>
        <w:t xml:space="preserve">Apply for FAFSA prior to completing the Promise Scholarship application.  </w:t>
      </w:r>
    </w:p>
    <w:p w14:paraId="3948B685" w14:textId="77777777" w:rsidR="00070EAE" w:rsidRPr="00821E7A" w:rsidRDefault="00070EAE" w:rsidP="00070EAE">
      <w:pPr>
        <w:pStyle w:val="ListParagraph"/>
        <w:numPr>
          <w:ilvl w:val="0"/>
          <w:numId w:val="14"/>
        </w:numPr>
        <w:spacing w:after="0" w:line="240" w:lineRule="auto"/>
        <w:rPr>
          <w:rFonts w:cstheme="minorHAnsi"/>
          <w:b/>
          <w:sz w:val="23"/>
          <w:szCs w:val="23"/>
          <w:u w:val="single"/>
        </w:rPr>
      </w:pPr>
      <w:r w:rsidRPr="00821E7A">
        <w:rPr>
          <w:rFonts w:cstheme="minorHAnsi"/>
          <w:sz w:val="23"/>
          <w:szCs w:val="23"/>
        </w:rPr>
        <w:t>Enroll in Columbia College in fall 2018 as a full time student carrying at least 12 units.</w:t>
      </w:r>
    </w:p>
    <w:p w14:paraId="358ED84B" w14:textId="77777777" w:rsidR="00070EAE" w:rsidRPr="00D22B10" w:rsidRDefault="00070EAE" w:rsidP="00070EAE">
      <w:pPr>
        <w:spacing w:before="240" w:after="0" w:line="240" w:lineRule="auto"/>
        <w:rPr>
          <w:rFonts w:cstheme="minorHAnsi"/>
          <w:b/>
          <w:sz w:val="24"/>
          <w:szCs w:val="24"/>
          <w:u w:val="single"/>
        </w:rPr>
      </w:pPr>
      <w:r w:rsidRPr="00D22B10">
        <w:rPr>
          <w:rFonts w:cstheme="minorHAnsi"/>
          <w:b/>
          <w:sz w:val="24"/>
          <w:szCs w:val="24"/>
          <w:u w:val="single"/>
        </w:rPr>
        <w:t xml:space="preserve">How will the program be administered? </w:t>
      </w:r>
    </w:p>
    <w:p w14:paraId="440C9621" w14:textId="77777777" w:rsidR="00431C56" w:rsidRPr="00821E7A" w:rsidRDefault="00070EAE" w:rsidP="00D22B10">
      <w:pPr>
        <w:spacing w:line="240" w:lineRule="auto"/>
        <w:rPr>
          <w:rFonts w:cstheme="minorHAnsi"/>
          <w:b/>
          <w:sz w:val="23"/>
          <w:szCs w:val="23"/>
          <w:u w:val="single"/>
        </w:rPr>
      </w:pPr>
      <w:r w:rsidRPr="00821E7A">
        <w:rPr>
          <w:rFonts w:cstheme="minorHAnsi"/>
          <w:sz w:val="23"/>
          <w:szCs w:val="23"/>
        </w:rPr>
        <w:t>The program will be administered through a partnership between Columbia College offices of Financial Aid, Student Services, and the Columbia College Foundation.</w:t>
      </w:r>
    </w:p>
    <w:p w14:paraId="31E84482" w14:textId="182428A9" w:rsidR="00431C56" w:rsidRPr="00D22B10" w:rsidRDefault="00A02763" w:rsidP="00431C56">
      <w:pPr>
        <w:spacing w:after="0" w:line="240" w:lineRule="auto"/>
        <w:rPr>
          <w:rFonts w:cstheme="minorHAnsi"/>
          <w:sz w:val="24"/>
          <w:szCs w:val="24"/>
        </w:rPr>
      </w:pPr>
      <w:r>
        <w:rPr>
          <w:rFonts w:cstheme="minorHAnsi"/>
          <w:b/>
          <w:sz w:val="24"/>
          <w:szCs w:val="24"/>
          <w:u w:val="single"/>
        </w:rPr>
        <w:t>Is there an application d</w:t>
      </w:r>
      <w:r w:rsidR="00431C56" w:rsidRPr="00D22B10">
        <w:rPr>
          <w:rFonts w:cstheme="minorHAnsi"/>
          <w:b/>
          <w:sz w:val="24"/>
          <w:szCs w:val="24"/>
          <w:u w:val="single"/>
        </w:rPr>
        <w:t>eadline?</w:t>
      </w:r>
      <w:r w:rsidR="00431C56" w:rsidRPr="00D22B10">
        <w:rPr>
          <w:rFonts w:cstheme="minorHAnsi"/>
          <w:sz w:val="24"/>
          <w:szCs w:val="24"/>
        </w:rPr>
        <w:t xml:space="preserve">  </w:t>
      </w:r>
    </w:p>
    <w:p w14:paraId="369904DF" w14:textId="77777777" w:rsidR="00DF7CF9" w:rsidRPr="00821E7A" w:rsidRDefault="00431C56" w:rsidP="00D22B10">
      <w:pPr>
        <w:spacing w:line="240" w:lineRule="auto"/>
        <w:rPr>
          <w:rFonts w:cstheme="minorHAnsi"/>
          <w:sz w:val="23"/>
          <w:szCs w:val="23"/>
        </w:rPr>
      </w:pPr>
      <w:r w:rsidRPr="00821E7A">
        <w:rPr>
          <w:rFonts w:cstheme="minorHAnsi"/>
          <w:sz w:val="23"/>
          <w:szCs w:val="23"/>
        </w:rPr>
        <w:t xml:space="preserve">All students </w:t>
      </w:r>
      <w:r w:rsidR="00BE6288" w:rsidRPr="00821E7A">
        <w:rPr>
          <w:rFonts w:cstheme="minorHAnsi"/>
          <w:sz w:val="23"/>
          <w:szCs w:val="23"/>
        </w:rPr>
        <w:t xml:space="preserve">who complete application requirements </w:t>
      </w:r>
      <w:r w:rsidRPr="00821E7A">
        <w:rPr>
          <w:rFonts w:cstheme="minorHAnsi"/>
          <w:sz w:val="23"/>
          <w:szCs w:val="23"/>
        </w:rPr>
        <w:t xml:space="preserve">by </w:t>
      </w:r>
      <w:r w:rsidRPr="00821E7A">
        <w:rPr>
          <w:rFonts w:cstheme="minorHAnsi"/>
          <w:b/>
          <w:i/>
          <w:sz w:val="23"/>
          <w:szCs w:val="23"/>
        </w:rPr>
        <w:t xml:space="preserve">May </w:t>
      </w:r>
      <w:r w:rsidR="00DF7CF9" w:rsidRPr="00821E7A">
        <w:rPr>
          <w:rFonts w:cstheme="minorHAnsi"/>
          <w:b/>
          <w:i/>
          <w:sz w:val="23"/>
          <w:szCs w:val="23"/>
        </w:rPr>
        <w:t>14</w:t>
      </w:r>
      <w:r w:rsidR="00DF7CF9" w:rsidRPr="00821E7A">
        <w:rPr>
          <w:rFonts w:cstheme="minorHAnsi"/>
          <w:b/>
          <w:i/>
          <w:sz w:val="23"/>
          <w:szCs w:val="23"/>
          <w:vertAlign w:val="superscript"/>
        </w:rPr>
        <w:t>th</w:t>
      </w:r>
      <w:r w:rsidR="00BE6288" w:rsidRPr="00821E7A">
        <w:rPr>
          <w:rFonts w:cstheme="minorHAnsi"/>
          <w:b/>
          <w:sz w:val="23"/>
          <w:szCs w:val="23"/>
        </w:rPr>
        <w:t xml:space="preserve"> </w:t>
      </w:r>
      <w:r w:rsidR="00BE6288" w:rsidRPr="00821E7A">
        <w:rPr>
          <w:rFonts w:cstheme="minorHAnsi"/>
          <w:sz w:val="23"/>
          <w:szCs w:val="23"/>
        </w:rPr>
        <w:t>will receive priority registration status</w:t>
      </w:r>
      <w:r w:rsidR="00BE6288" w:rsidRPr="00821E7A">
        <w:rPr>
          <w:rFonts w:cstheme="minorHAnsi"/>
          <w:b/>
          <w:sz w:val="23"/>
          <w:szCs w:val="23"/>
        </w:rPr>
        <w:t xml:space="preserve">. </w:t>
      </w:r>
      <w:r w:rsidR="00BE6288" w:rsidRPr="00821E7A">
        <w:rPr>
          <w:rFonts w:cstheme="minorHAnsi"/>
          <w:sz w:val="23"/>
          <w:szCs w:val="23"/>
        </w:rPr>
        <w:t>Students</w:t>
      </w:r>
      <w:r w:rsidR="00BE6288" w:rsidRPr="00821E7A">
        <w:rPr>
          <w:rFonts w:cstheme="minorHAnsi"/>
          <w:b/>
          <w:sz w:val="23"/>
          <w:szCs w:val="23"/>
        </w:rPr>
        <w:t xml:space="preserve"> </w:t>
      </w:r>
      <w:r w:rsidR="00BE6288" w:rsidRPr="00821E7A">
        <w:rPr>
          <w:rFonts w:cstheme="minorHAnsi"/>
          <w:sz w:val="23"/>
          <w:szCs w:val="23"/>
        </w:rPr>
        <w:t xml:space="preserve">are </w:t>
      </w:r>
      <w:r w:rsidR="00BE6288" w:rsidRPr="00821E7A">
        <w:rPr>
          <w:rFonts w:cstheme="minorHAnsi"/>
          <w:b/>
          <w:i/>
          <w:sz w:val="23"/>
          <w:szCs w:val="23"/>
        </w:rPr>
        <w:t>very strongly encouraged</w:t>
      </w:r>
      <w:r w:rsidR="00BE6288" w:rsidRPr="00821E7A">
        <w:rPr>
          <w:rFonts w:cstheme="minorHAnsi"/>
          <w:sz w:val="23"/>
          <w:szCs w:val="23"/>
        </w:rPr>
        <w:t xml:space="preserve"> to apply by this date in order </w:t>
      </w:r>
      <w:r w:rsidR="00DF7CF9" w:rsidRPr="00821E7A">
        <w:rPr>
          <w:rFonts w:cstheme="minorHAnsi"/>
          <w:sz w:val="23"/>
          <w:szCs w:val="23"/>
        </w:rPr>
        <w:t>to fully access all the benefits that are provided for Promise Scholars including counseling</w:t>
      </w:r>
      <w:r w:rsidR="009B5767" w:rsidRPr="00821E7A">
        <w:rPr>
          <w:rFonts w:cstheme="minorHAnsi"/>
          <w:sz w:val="23"/>
          <w:szCs w:val="23"/>
        </w:rPr>
        <w:t xml:space="preserve">, </w:t>
      </w:r>
      <w:r w:rsidR="00DF7CF9" w:rsidRPr="00821E7A">
        <w:rPr>
          <w:rFonts w:cstheme="minorHAnsi"/>
          <w:sz w:val="23"/>
          <w:szCs w:val="23"/>
        </w:rPr>
        <w:t>support</w:t>
      </w:r>
      <w:r w:rsidR="009B5767" w:rsidRPr="00821E7A">
        <w:rPr>
          <w:rFonts w:cstheme="minorHAnsi"/>
          <w:sz w:val="23"/>
          <w:szCs w:val="23"/>
        </w:rPr>
        <w:t>,</w:t>
      </w:r>
      <w:r w:rsidR="00DF7CF9" w:rsidRPr="00821E7A">
        <w:rPr>
          <w:rFonts w:cstheme="minorHAnsi"/>
          <w:sz w:val="23"/>
          <w:szCs w:val="23"/>
        </w:rPr>
        <w:t xml:space="preserve"> and early access to a full menu of classes.  Knowing that this date is not possible for all students,</w:t>
      </w:r>
      <w:r w:rsidR="009B5767" w:rsidRPr="00821E7A">
        <w:rPr>
          <w:rFonts w:cstheme="minorHAnsi"/>
          <w:sz w:val="23"/>
          <w:szCs w:val="23"/>
        </w:rPr>
        <w:t xml:space="preserve"> applications will be accepted up until </w:t>
      </w:r>
      <w:r w:rsidR="00BE6288" w:rsidRPr="00821E7A">
        <w:rPr>
          <w:rFonts w:cstheme="minorHAnsi"/>
          <w:sz w:val="23"/>
          <w:szCs w:val="23"/>
        </w:rPr>
        <w:t>one week</w:t>
      </w:r>
      <w:r w:rsidR="00DF7CF9" w:rsidRPr="00821E7A">
        <w:rPr>
          <w:rFonts w:cstheme="minorHAnsi"/>
          <w:sz w:val="23"/>
          <w:szCs w:val="23"/>
        </w:rPr>
        <w:t xml:space="preserve"> before classes are scheduled to begin.</w:t>
      </w:r>
    </w:p>
    <w:p w14:paraId="275CAA17" w14:textId="77777777" w:rsidR="00DF7CF9" w:rsidRPr="00D22B10" w:rsidRDefault="00DF7CF9" w:rsidP="00431C56">
      <w:pPr>
        <w:spacing w:after="0" w:line="240" w:lineRule="auto"/>
        <w:rPr>
          <w:rFonts w:cstheme="minorHAnsi"/>
          <w:b/>
          <w:sz w:val="24"/>
          <w:szCs w:val="24"/>
          <w:u w:val="single"/>
        </w:rPr>
      </w:pPr>
      <w:r w:rsidRPr="00D22B10">
        <w:rPr>
          <w:rFonts w:cstheme="minorHAnsi"/>
          <w:b/>
          <w:sz w:val="24"/>
          <w:szCs w:val="24"/>
          <w:u w:val="single"/>
        </w:rPr>
        <w:t>Is there a scholastic requirement for enrolling in the second semester?</w:t>
      </w:r>
    </w:p>
    <w:p w14:paraId="28F60E59" w14:textId="77777777" w:rsidR="009E272D" w:rsidRPr="00821E7A" w:rsidRDefault="00480443" w:rsidP="00D22B10">
      <w:pPr>
        <w:spacing w:line="240" w:lineRule="auto"/>
        <w:rPr>
          <w:rFonts w:cstheme="minorHAnsi"/>
          <w:b/>
          <w:sz w:val="23"/>
          <w:szCs w:val="23"/>
          <w:u w:val="single"/>
        </w:rPr>
      </w:pPr>
      <w:r w:rsidRPr="00821E7A">
        <w:rPr>
          <w:rFonts w:cstheme="minorHAnsi"/>
          <w:sz w:val="23"/>
          <w:szCs w:val="23"/>
        </w:rPr>
        <w:t xml:space="preserve">In order to receive the Promise Scholarship in the second semester, each student must have completed 12 units and </w:t>
      </w:r>
      <w:r w:rsidR="00F65500" w:rsidRPr="00821E7A">
        <w:rPr>
          <w:rFonts w:cstheme="minorHAnsi"/>
          <w:sz w:val="23"/>
          <w:szCs w:val="23"/>
        </w:rPr>
        <w:t>maintain a GPA of at least 2.0.</w:t>
      </w:r>
      <w:r w:rsidRPr="00821E7A">
        <w:rPr>
          <w:rFonts w:cstheme="minorHAnsi"/>
          <w:sz w:val="23"/>
          <w:szCs w:val="23"/>
        </w:rPr>
        <w:t xml:space="preserve"> </w:t>
      </w:r>
    </w:p>
    <w:p w14:paraId="02912595" w14:textId="063ED007" w:rsidR="00821E7A" w:rsidRPr="00D22B10" w:rsidRDefault="00A02763" w:rsidP="00821E7A">
      <w:pPr>
        <w:spacing w:line="240" w:lineRule="auto"/>
        <w:rPr>
          <w:rFonts w:cstheme="minorHAnsi"/>
          <w:sz w:val="23"/>
          <w:szCs w:val="23"/>
        </w:rPr>
      </w:pPr>
      <w:r>
        <w:rPr>
          <w:rFonts w:cstheme="minorHAnsi"/>
          <w:b/>
          <w:sz w:val="24"/>
          <w:szCs w:val="24"/>
          <w:u w:val="single"/>
        </w:rPr>
        <w:t>If a student enrolls in summer s</w:t>
      </w:r>
      <w:r w:rsidR="00821E7A" w:rsidRPr="00D22B10">
        <w:rPr>
          <w:rFonts w:cstheme="minorHAnsi"/>
          <w:b/>
          <w:sz w:val="24"/>
          <w:szCs w:val="24"/>
          <w:u w:val="single"/>
        </w:rPr>
        <w:t>chool immedia</w:t>
      </w:r>
      <w:r>
        <w:rPr>
          <w:rFonts w:cstheme="minorHAnsi"/>
          <w:b/>
          <w:sz w:val="24"/>
          <w:szCs w:val="24"/>
          <w:u w:val="single"/>
        </w:rPr>
        <w:t>tely following graduation from high s</w:t>
      </w:r>
      <w:r w:rsidR="00821E7A" w:rsidRPr="00D22B10">
        <w:rPr>
          <w:rFonts w:cstheme="minorHAnsi"/>
          <w:b/>
          <w:sz w:val="24"/>
          <w:szCs w:val="24"/>
          <w:u w:val="single"/>
        </w:rPr>
        <w:t xml:space="preserve">chool will those costs be paid?  Will units earned be deducted from the 30 unit </w:t>
      </w:r>
      <w:r w:rsidR="00D22B10">
        <w:rPr>
          <w:rFonts w:cstheme="minorHAnsi"/>
          <w:b/>
          <w:sz w:val="24"/>
          <w:szCs w:val="24"/>
          <w:u w:val="single"/>
        </w:rPr>
        <w:t xml:space="preserve">limit </w:t>
      </w:r>
      <w:r w:rsidR="00821E7A" w:rsidRPr="00D22B10">
        <w:rPr>
          <w:rFonts w:cstheme="minorHAnsi"/>
          <w:b/>
          <w:sz w:val="24"/>
          <w:szCs w:val="24"/>
          <w:u w:val="single"/>
        </w:rPr>
        <w:t>in the first year?</w:t>
      </w:r>
      <w:r w:rsidR="00821E7A" w:rsidRPr="00D22B10">
        <w:rPr>
          <w:rFonts w:cstheme="minorHAnsi"/>
          <w:b/>
          <w:sz w:val="23"/>
          <w:szCs w:val="23"/>
        </w:rPr>
        <w:t xml:space="preserve">  </w:t>
      </w:r>
      <w:r>
        <w:rPr>
          <w:rFonts w:cstheme="minorHAnsi"/>
          <w:sz w:val="23"/>
          <w:szCs w:val="23"/>
        </w:rPr>
        <w:t>The Promise program</w:t>
      </w:r>
      <w:r w:rsidR="00821E7A" w:rsidRPr="00D22B10">
        <w:rPr>
          <w:rFonts w:cstheme="minorHAnsi"/>
          <w:sz w:val="23"/>
          <w:szCs w:val="23"/>
        </w:rPr>
        <w:t xml:space="preserve"> will cover up to 30 units in the first year, beginning in the fall immediately following graduation.  Students will not be reimbursed for units taken in the summer immediately following graduation and units taken will not reduce the student’s ability to be reimbursed for 30 units beginning in the fall.</w:t>
      </w:r>
    </w:p>
    <w:sectPr w:rsidR="00821E7A" w:rsidRPr="00D22B10" w:rsidSect="00070EAE">
      <w:footerReference w:type="default" r:id="rId9"/>
      <w:pgSz w:w="12240" w:h="15840"/>
      <w:pgMar w:top="720" w:right="1267" w:bottom="907"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B0C851" w14:textId="77777777" w:rsidR="00962664" w:rsidRDefault="00962664" w:rsidP="006C6B9E">
      <w:pPr>
        <w:spacing w:after="0" w:line="240" w:lineRule="auto"/>
      </w:pPr>
      <w:r>
        <w:separator/>
      </w:r>
    </w:p>
  </w:endnote>
  <w:endnote w:type="continuationSeparator" w:id="0">
    <w:p w14:paraId="5583D879" w14:textId="77777777" w:rsidR="00962664" w:rsidRDefault="00962664" w:rsidP="006C6B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5FC01B" w14:textId="77777777" w:rsidR="00146CE0" w:rsidRPr="008E744D" w:rsidRDefault="00146CE0">
    <w:pPr>
      <w:pStyle w:val="Footer"/>
      <w:rPr>
        <w:i/>
        <w:sz w:val="18"/>
        <w:szCs w:val="18"/>
      </w:rPr>
    </w:pPr>
    <w:r w:rsidRPr="008E744D">
      <w:rPr>
        <w:i/>
        <w:sz w:val="18"/>
        <w:szCs w:val="18"/>
      </w:rPr>
      <w:t xml:space="preserve">Columbia College </w:t>
    </w:r>
    <w:r w:rsidR="00FA40F6">
      <w:rPr>
        <w:i/>
        <w:sz w:val="18"/>
        <w:szCs w:val="18"/>
      </w:rPr>
      <w:t>Promise</w:t>
    </w:r>
    <w:r w:rsidR="001B581A">
      <w:rPr>
        <w:i/>
        <w:sz w:val="18"/>
        <w:szCs w:val="18"/>
      </w:rPr>
      <w:t xml:space="preserve"> </w:t>
    </w:r>
    <w:r w:rsidR="00514DFB">
      <w:rPr>
        <w:i/>
        <w:sz w:val="18"/>
        <w:szCs w:val="18"/>
      </w:rPr>
      <w:t>–</w:t>
    </w:r>
    <w:r w:rsidR="00FA40F6">
      <w:rPr>
        <w:i/>
        <w:sz w:val="18"/>
        <w:szCs w:val="18"/>
      </w:rPr>
      <w:t xml:space="preserve"> </w:t>
    </w:r>
    <w:r w:rsidR="001B581A">
      <w:rPr>
        <w:i/>
        <w:sz w:val="18"/>
        <w:szCs w:val="18"/>
      </w:rPr>
      <w:t>October 4</w:t>
    </w:r>
    <w:r w:rsidR="009E272D">
      <w:rPr>
        <w:i/>
        <w:sz w:val="18"/>
        <w:szCs w:val="18"/>
      </w:rPr>
      <w:t>,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CECF67" w14:textId="77777777" w:rsidR="00962664" w:rsidRDefault="00962664" w:rsidP="006C6B9E">
      <w:pPr>
        <w:spacing w:after="0" w:line="240" w:lineRule="auto"/>
      </w:pPr>
      <w:r>
        <w:separator/>
      </w:r>
    </w:p>
  </w:footnote>
  <w:footnote w:type="continuationSeparator" w:id="0">
    <w:p w14:paraId="4A244D9A" w14:textId="77777777" w:rsidR="00962664" w:rsidRDefault="00962664" w:rsidP="006C6B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2521E"/>
    <w:multiLevelType w:val="hybridMultilevel"/>
    <w:tmpl w:val="40BAA4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9CC023A"/>
    <w:multiLevelType w:val="hybridMultilevel"/>
    <w:tmpl w:val="520AD7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1215B25"/>
    <w:multiLevelType w:val="hybridMultilevel"/>
    <w:tmpl w:val="E67A9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893BE1"/>
    <w:multiLevelType w:val="hybridMultilevel"/>
    <w:tmpl w:val="DBDAE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8B7444"/>
    <w:multiLevelType w:val="hybridMultilevel"/>
    <w:tmpl w:val="396A10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A4940CE"/>
    <w:multiLevelType w:val="hybridMultilevel"/>
    <w:tmpl w:val="D37CE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EA560E"/>
    <w:multiLevelType w:val="hybridMultilevel"/>
    <w:tmpl w:val="22603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58210D"/>
    <w:multiLevelType w:val="hybridMultilevel"/>
    <w:tmpl w:val="6D70BE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BD75430"/>
    <w:multiLevelType w:val="hybridMultilevel"/>
    <w:tmpl w:val="4B6AA9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1441BDA"/>
    <w:multiLevelType w:val="hybridMultilevel"/>
    <w:tmpl w:val="7EAAC6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3276255"/>
    <w:multiLevelType w:val="hybridMultilevel"/>
    <w:tmpl w:val="3ADEC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5233B5"/>
    <w:multiLevelType w:val="hybridMultilevel"/>
    <w:tmpl w:val="E856E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5"/>
  </w:num>
  <w:num w:numId="4">
    <w:abstractNumId w:val="3"/>
  </w:num>
  <w:num w:numId="5">
    <w:abstractNumId w:val="7"/>
  </w:num>
  <w:num w:numId="6">
    <w:abstractNumId w:val="9"/>
  </w:num>
  <w:num w:numId="7">
    <w:abstractNumId w:val="2"/>
  </w:num>
  <w:num w:numId="8">
    <w:abstractNumId w:val="1"/>
  </w:num>
  <w:num w:numId="9">
    <w:abstractNumId w:val="8"/>
  </w:num>
  <w:num w:numId="10">
    <w:abstractNumId w:val="4"/>
  </w:num>
  <w:num w:numId="11">
    <w:abstractNumId w:val="11"/>
  </w:num>
  <w:num w:numId="12">
    <w:abstractNumId w:val="6"/>
  </w:num>
  <w:num w:numId="13">
    <w:abstractNumId w:val="0"/>
  </w:num>
  <w:num w:numId="14">
    <w:abstractNumId w:val="10"/>
  </w:num>
  <w:num w:numId="15">
    <w:abstractNumId w:val="6"/>
  </w:num>
  <w:num w:numId="16">
    <w:abstractNumId w:val="8"/>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B9E"/>
    <w:rsid w:val="000665A4"/>
    <w:rsid w:val="00070EAE"/>
    <w:rsid w:val="00085FAE"/>
    <w:rsid w:val="000A4A11"/>
    <w:rsid w:val="000E0F83"/>
    <w:rsid w:val="00113827"/>
    <w:rsid w:val="0012607F"/>
    <w:rsid w:val="00141A6B"/>
    <w:rsid w:val="00146CE0"/>
    <w:rsid w:val="00187841"/>
    <w:rsid w:val="001A1782"/>
    <w:rsid w:val="001A53E6"/>
    <w:rsid w:val="001B581A"/>
    <w:rsid w:val="001B65B0"/>
    <w:rsid w:val="001C4F72"/>
    <w:rsid w:val="001E3DFE"/>
    <w:rsid w:val="00207B17"/>
    <w:rsid w:val="00253626"/>
    <w:rsid w:val="00261009"/>
    <w:rsid w:val="00282460"/>
    <w:rsid w:val="0029124C"/>
    <w:rsid w:val="0029466F"/>
    <w:rsid w:val="002B4A4C"/>
    <w:rsid w:val="002D410F"/>
    <w:rsid w:val="003116D1"/>
    <w:rsid w:val="00381BB2"/>
    <w:rsid w:val="003944A3"/>
    <w:rsid w:val="003B61BA"/>
    <w:rsid w:val="003C4853"/>
    <w:rsid w:val="003E379B"/>
    <w:rsid w:val="003E5028"/>
    <w:rsid w:val="00426D06"/>
    <w:rsid w:val="00431C56"/>
    <w:rsid w:val="00455391"/>
    <w:rsid w:val="00464580"/>
    <w:rsid w:val="00480443"/>
    <w:rsid w:val="004876DF"/>
    <w:rsid w:val="0048792B"/>
    <w:rsid w:val="004C5FA1"/>
    <w:rsid w:val="004D53DB"/>
    <w:rsid w:val="004E5015"/>
    <w:rsid w:val="00514DFB"/>
    <w:rsid w:val="0054097F"/>
    <w:rsid w:val="00552D97"/>
    <w:rsid w:val="00557ABE"/>
    <w:rsid w:val="0056387A"/>
    <w:rsid w:val="00576AF6"/>
    <w:rsid w:val="005857C3"/>
    <w:rsid w:val="005B22F9"/>
    <w:rsid w:val="005B2569"/>
    <w:rsid w:val="005B5241"/>
    <w:rsid w:val="005D4853"/>
    <w:rsid w:val="005F3CFF"/>
    <w:rsid w:val="006027E6"/>
    <w:rsid w:val="00621C16"/>
    <w:rsid w:val="00697502"/>
    <w:rsid w:val="006C6B9E"/>
    <w:rsid w:val="006D2B63"/>
    <w:rsid w:val="006D72FE"/>
    <w:rsid w:val="007114EC"/>
    <w:rsid w:val="00750FFD"/>
    <w:rsid w:val="00783C32"/>
    <w:rsid w:val="007A13A7"/>
    <w:rsid w:val="007A1BED"/>
    <w:rsid w:val="007D6081"/>
    <w:rsid w:val="008100DA"/>
    <w:rsid w:val="00821E7A"/>
    <w:rsid w:val="00844A14"/>
    <w:rsid w:val="00876EC1"/>
    <w:rsid w:val="008B47A5"/>
    <w:rsid w:val="008B4D27"/>
    <w:rsid w:val="008B5126"/>
    <w:rsid w:val="008E744D"/>
    <w:rsid w:val="00920D5D"/>
    <w:rsid w:val="009572A3"/>
    <w:rsid w:val="00962664"/>
    <w:rsid w:val="009B0A77"/>
    <w:rsid w:val="009B5767"/>
    <w:rsid w:val="009E272D"/>
    <w:rsid w:val="00A02763"/>
    <w:rsid w:val="00A2704A"/>
    <w:rsid w:val="00A41566"/>
    <w:rsid w:val="00A929D9"/>
    <w:rsid w:val="00AB6892"/>
    <w:rsid w:val="00AE25AC"/>
    <w:rsid w:val="00B53F4A"/>
    <w:rsid w:val="00B55115"/>
    <w:rsid w:val="00B759C0"/>
    <w:rsid w:val="00B7619C"/>
    <w:rsid w:val="00B777B6"/>
    <w:rsid w:val="00B8304D"/>
    <w:rsid w:val="00BE6288"/>
    <w:rsid w:val="00BF21C0"/>
    <w:rsid w:val="00BF5737"/>
    <w:rsid w:val="00C61A5A"/>
    <w:rsid w:val="00C920AE"/>
    <w:rsid w:val="00CA19D5"/>
    <w:rsid w:val="00CB2DCA"/>
    <w:rsid w:val="00CC3787"/>
    <w:rsid w:val="00D07638"/>
    <w:rsid w:val="00D1536F"/>
    <w:rsid w:val="00D22B10"/>
    <w:rsid w:val="00D274B1"/>
    <w:rsid w:val="00D312DC"/>
    <w:rsid w:val="00D42B20"/>
    <w:rsid w:val="00D46A16"/>
    <w:rsid w:val="00D95C7C"/>
    <w:rsid w:val="00DB2DA7"/>
    <w:rsid w:val="00DB3CB2"/>
    <w:rsid w:val="00DC3A86"/>
    <w:rsid w:val="00DD0E30"/>
    <w:rsid w:val="00DF2929"/>
    <w:rsid w:val="00DF7CF9"/>
    <w:rsid w:val="00E22739"/>
    <w:rsid w:val="00E26F75"/>
    <w:rsid w:val="00E33723"/>
    <w:rsid w:val="00E46EFA"/>
    <w:rsid w:val="00E56C85"/>
    <w:rsid w:val="00E60B51"/>
    <w:rsid w:val="00E6154E"/>
    <w:rsid w:val="00EC4237"/>
    <w:rsid w:val="00F00D5B"/>
    <w:rsid w:val="00F64DF9"/>
    <w:rsid w:val="00F65500"/>
    <w:rsid w:val="00F72CBA"/>
    <w:rsid w:val="00F92258"/>
    <w:rsid w:val="00FA0674"/>
    <w:rsid w:val="00FA40F6"/>
    <w:rsid w:val="00FC3168"/>
    <w:rsid w:val="00FE0558"/>
    <w:rsid w:val="00FF0164"/>
    <w:rsid w:val="00FF1026"/>
    <w:rsid w:val="00FF4D6E"/>
    <w:rsid w:val="00FF78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FCF37FE"/>
  <w15:docId w15:val="{B709BD60-C677-4C8F-BDBC-12D0AB475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C6B9E"/>
    <w:pPr>
      <w:keepNext/>
      <w:spacing w:after="0" w:line="240" w:lineRule="auto"/>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6B9E"/>
    <w:rPr>
      <w:b/>
    </w:rPr>
  </w:style>
  <w:style w:type="paragraph" w:customStyle="1" w:styleId="paragraph">
    <w:name w:val="paragraph"/>
    <w:basedOn w:val="Normal"/>
    <w:rsid w:val="006C6B9E"/>
    <w:pPr>
      <w:spacing w:after="0"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6C6B9E"/>
  </w:style>
  <w:style w:type="character" w:customStyle="1" w:styleId="eop">
    <w:name w:val="eop"/>
    <w:basedOn w:val="DefaultParagraphFont"/>
    <w:rsid w:val="006C6B9E"/>
  </w:style>
  <w:style w:type="paragraph" w:styleId="Header">
    <w:name w:val="header"/>
    <w:basedOn w:val="Normal"/>
    <w:link w:val="HeaderChar"/>
    <w:uiPriority w:val="99"/>
    <w:unhideWhenUsed/>
    <w:rsid w:val="006C6B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6B9E"/>
  </w:style>
  <w:style w:type="paragraph" w:styleId="Footer">
    <w:name w:val="footer"/>
    <w:basedOn w:val="Normal"/>
    <w:link w:val="FooterChar"/>
    <w:uiPriority w:val="99"/>
    <w:unhideWhenUsed/>
    <w:rsid w:val="006C6B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6B9E"/>
  </w:style>
  <w:style w:type="paragraph" w:styleId="ListParagraph">
    <w:name w:val="List Paragraph"/>
    <w:basedOn w:val="Normal"/>
    <w:uiPriority w:val="34"/>
    <w:qFormat/>
    <w:rsid w:val="006C6B9E"/>
    <w:pPr>
      <w:ind w:left="720"/>
      <w:contextualSpacing/>
    </w:pPr>
  </w:style>
  <w:style w:type="paragraph" w:styleId="BalloonText">
    <w:name w:val="Balloon Text"/>
    <w:basedOn w:val="Normal"/>
    <w:link w:val="BalloonTextChar"/>
    <w:uiPriority w:val="99"/>
    <w:semiHidden/>
    <w:unhideWhenUsed/>
    <w:rsid w:val="00CA19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19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5046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E0B94D-3CCA-47FE-8CA6-82E857060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928</Words>
  <Characters>5293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Nilson</dc:creator>
  <cp:lastModifiedBy>Amy Nilson</cp:lastModifiedBy>
  <cp:revision>3</cp:revision>
  <cp:lastPrinted>2017-03-17T18:15:00Z</cp:lastPrinted>
  <dcterms:created xsi:type="dcterms:W3CDTF">2017-10-04T23:06:00Z</dcterms:created>
  <dcterms:modified xsi:type="dcterms:W3CDTF">2017-10-04T23:12:00Z</dcterms:modified>
</cp:coreProperties>
</file>