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875CC1" w:rsidRPr="0088081A" w:rsidRDefault="007A55C8" w:rsidP="00321003">
            <w:pPr>
              <w:pStyle w:val="Standard1"/>
              <w:spacing w:before="0" w:after="0"/>
              <w:rPr>
                <w:b/>
                <w:sz w:val="36"/>
                <w:szCs w:val="36"/>
              </w:rPr>
            </w:pPr>
            <w:r>
              <w:rPr>
                <w:b/>
                <w:sz w:val="36"/>
                <w:szCs w:val="36"/>
              </w:rPr>
              <w:t>Classified Senate</w:t>
            </w:r>
          </w:p>
          <w:p w:rsidR="00726DB0" w:rsidRPr="00371A93" w:rsidRDefault="0070642A" w:rsidP="00321003">
            <w:pPr>
              <w:pStyle w:val="Standard1"/>
              <w:spacing w:before="0" w:after="0"/>
              <w:rPr>
                <w:b/>
                <w:sz w:val="32"/>
                <w:szCs w:val="32"/>
              </w:rPr>
            </w:pPr>
            <w:r>
              <w:rPr>
                <w:b/>
                <w:sz w:val="36"/>
                <w:szCs w:val="36"/>
              </w:rPr>
              <w:t>A</w:t>
            </w:r>
            <w:bookmarkStart w:id="1" w:name="_GoBack"/>
            <w:bookmarkEnd w:id="1"/>
            <w:r w:rsidR="004F683E">
              <w:rPr>
                <w:b/>
                <w:sz w:val="36"/>
                <w:szCs w:val="36"/>
              </w:rPr>
              <w:t>pproved</w:t>
            </w:r>
            <w:r w:rsidR="00FD05B7" w:rsidRPr="0088081A">
              <w:rPr>
                <w:b/>
                <w:sz w:val="36"/>
                <w:szCs w:val="36"/>
              </w:rPr>
              <w:t xml:space="preserve"> Minutes</w:t>
            </w:r>
          </w:p>
        </w:tc>
        <w:tc>
          <w:tcPr>
            <w:tcW w:w="6282" w:type="dxa"/>
          </w:tcPr>
          <w:p w:rsidR="00726DB0" w:rsidRPr="0088081A" w:rsidRDefault="008A770B" w:rsidP="007A55C8">
            <w:pPr>
              <w:pStyle w:val="Standard1"/>
              <w:spacing w:before="120" w:after="120"/>
              <w:jc w:val="center"/>
              <w:rPr>
                <w:b/>
                <w:sz w:val="28"/>
                <w:szCs w:val="28"/>
              </w:rPr>
            </w:pPr>
            <w:bookmarkStart w:id="2" w:name="Logistics"/>
            <w:bookmarkEnd w:id="2"/>
            <w:r>
              <w:rPr>
                <w:b/>
                <w:sz w:val="28"/>
                <w:szCs w:val="28"/>
              </w:rPr>
              <w:t>Date</w:t>
            </w:r>
            <w:r w:rsidR="006A5B62">
              <w:rPr>
                <w:b/>
                <w:sz w:val="28"/>
                <w:szCs w:val="28"/>
              </w:rPr>
              <w:t>: 9-8</w:t>
            </w:r>
            <w:r w:rsidR="004D6EBE">
              <w:rPr>
                <w:b/>
                <w:sz w:val="28"/>
                <w:szCs w:val="28"/>
              </w:rPr>
              <w:t>-17</w:t>
            </w:r>
          </w:p>
          <w:p w:rsidR="00726DB0" w:rsidRPr="0088081A" w:rsidRDefault="008A770B" w:rsidP="007A55C8">
            <w:pPr>
              <w:pStyle w:val="Standard1"/>
              <w:spacing w:before="120" w:after="120"/>
              <w:jc w:val="center"/>
              <w:rPr>
                <w:b/>
                <w:sz w:val="28"/>
                <w:szCs w:val="28"/>
              </w:rPr>
            </w:pPr>
            <w:r>
              <w:rPr>
                <w:b/>
                <w:sz w:val="28"/>
                <w:szCs w:val="28"/>
              </w:rPr>
              <w:t>Time</w:t>
            </w:r>
            <w:r w:rsidR="004D6EBE">
              <w:rPr>
                <w:b/>
                <w:sz w:val="28"/>
                <w:szCs w:val="28"/>
              </w:rPr>
              <w:t>: 1:00 – 2:00pm</w:t>
            </w:r>
          </w:p>
          <w:p w:rsidR="00726DB0" w:rsidRDefault="008A770B" w:rsidP="007A55C8">
            <w:pPr>
              <w:pStyle w:val="Standard1"/>
              <w:spacing w:before="120" w:after="120"/>
              <w:jc w:val="center"/>
              <w:rPr>
                <w:b/>
                <w:sz w:val="24"/>
              </w:rPr>
            </w:pPr>
            <w:r>
              <w:rPr>
                <w:b/>
                <w:sz w:val="28"/>
                <w:szCs w:val="28"/>
              </w:rPr>
              <w:t>Location</w:t>
            </w:r>
            <w:r w:rsidR="004D6EBE">
              <w:rPr>
                <w:b/>
                <w:sz w:val="28"/>
                <w:szCs w:val="28"/>
              </w:rPr>
              <w:t>: MPR</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C5831" w:rsidRPr="0044258F" w:rsidRDefault="00473C39">
            <w:pPr>
              <w:pStyle w:val="Standard1"/>
            </w:pPr>
            <w:r>
              <w:rPr>
                <w:b/>
              </w:rPr>
              <w:t>Members Present</w:t>
            </w:r>
            <w:r w:rsidR="00726DB0" w:rsidRPr="0044258F">
              <w:t>:</w:t>
            </w:r>
            <w:r w:rsidR="004D6EBE">
              <w:t xml:space="preserve"> Tiffeny Flies, Kelsie Bonavia, Doreen bass, Cindy Kositsky, Torri Keever, Breanne Brown, Casey Bonavia, Kyle Elkins, Allison McDermott, Elissa Creighton, Jessica Shapiro</w:t>
            </w:r>
          </w:p>
          <w:p w:rsidR="00F76567" w:rsidRPr="0044258F" w:rsidRDefault="00F76567" w:rsidP="00F172FE">
            <w:pPr>
              <w:rPr>
                <w:sz w:val="22"/>
                <w:szCs w:val="22"/>
              </w:rPr>
            </w:pPr>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r w:rsidR="004D6EBE">
              <w:rPr>
                <w:b/>
              </w:rPr>
              <w:t xml:space="preserve">Dr. Angela </w:t>
            </w:r>
            <w:r w:rsidR="0011263E">
              <w:rPr>
                <w:b/>
              </w:rPr>
              <w:t>Fairchild</w:t>
            </w:r>
            <w:r w:rsidR="0039443D">
              <w:rPr>
                <w:b/>
              </w:rPr>
              <w:t>s</w:t>
            </w:r>
          </w:p>
        </w:tc>
      </w:tr>
      <w:tr w:rsidR="00726DB0" w:rsidTr="003A54DF">
        <w:trPr>
          <w:trHeight w:val="900"/>
        </w:trPr>
        <w:tc>
          <w:tcPr>
            <w:tcW w:w="10458" w:type="dxa"/>
            <w:gridSpan w:val="2"/>
          </w:tcPr>
          <w:p w:rsidR="00726DB0" w:rsidRDefault="00934187">
            <w:pPr>
              <w:pStyle w:val="Standard1"/>
            </w:pPr>
            <w:r w:rsidRPr="0044258F">
              <w:rPr>
                <w:b/>
              </w:rPr>
              <w:t>Absent</w:t>
            </w:r>
            <w:r w:rsidRPr="0044258F">
              <w:t xml:space="preserve">:  </w:t>
            </w:r>
          </w:p>
          <w:p w:rsidR="00875CC1" w:rsidRPr="007C038A" w:rsidRDefault="00875CC1" w:rsidP="007C038A">
            <w:pPr>
              <w:pStyle w:val="Standard1"/>
            </w:pP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3" w:name="Topics"/>
            <w:bookmarkEnd w:id="3"/>
            <w:r>
              <w:rPr>
                <w:b/>
                <w:sz w:val="36"/>
              </w:rPr>
              <w:t>Agenda</w:t>
            </w:r>
          </w:p>
        </w:tc>
      </w:tr>
      <w:tr w:rsidR="00726DB0" w:rsidTr="003A54DF">
        <w:tc>
          <w:tcPr>
            <w:tcW w:w="10458" w:type="dxa"/>
            <w:gridSpan w:val="2"/>
          </w:tcPr>
          <w:p w:rsidR="00726DB0" w:rsidRDefault="00726DB0" w:rsidP="008A770B"/>
          <w:p w:rsidR="000062E0" w:rsidRDefault="000062E0" w:rsidP="008A770B"/>
          <w:p w:rsidR="004D6EBE" w:rsidRDefault="004D6EBE" w:rsidP="004D6EBE">
            <w:pPr>
              <w:numPr>
                <w:ilvl w:val="0"/>
                <w:numId w:val="11"/>
              </w:numPr>
              <w:rPr>
                <w:rFonts w:ascii="Calibri" w:hAnsi="Calibri"/>
                <w:b/>
                <w:bCs/>
              </w:rPr>
            </w:pPr>
            <w:r>
              <w:rPr>
                <w:rFonts w:ascii="Calibri" w:hAnsi="Calibri"/>
                <w:b/>
                <w:bCs/>
              </w:rPr>
              <w:t xml:space="preserve">Call to Order: </w:t>
            </w:r>
          </w:p>
          <w:p w:rsidR="004D6EBE" w:rsidRDefault="004D6EBE" w:rsidP="004D6EBE">
            <w:pPr>
              <w:numPr>
                <w:ilvl w:val="0"/>
                <w:numId w:val="11"/>
              </w:numPr>
              <w:rPr>
                <w:rFonts w:ascii="Calibri" w:hAnsi="Calibri"/>
                <w:b/>
                <w:bCs/>
                <w:color w:val="000000"/>
              </w:rPr>
            </w:pPr>
            <w:r>
              <w:rPr>
                <w:rFonts w:ascii="Calibri" w:hAnsi="Calibri"/>
                <w:b/>
                <w:bCs/>
              </w:rPr>
              <w:t xml:space="preserve">Approval of the Minutes: </w:t>
            </w:r>
          </w:p>
          <w:p w:rsidR="004D6EBE" w:rsidRDefault="004D6EBE" w:rsidP="004D6EBE">
            <w:pPr>
              <w:numPr>
                <w:ilvl w:val="0"/>
                <w:numId w:val="11"/>
              </w:numPr>
              <w:rPr>
                <w:rFonts w:ascii="Calibri" w:hAnsi="Calibri"/>
                <w:b/>
                <w:bCs/>
              </w:rPr>
            </w:pPr>
            <w:r>
              <w:rPr>
                <w:rFonts w:ascii="Calibri" w:hAnsi="Calibri"/>
                <w:b/>
                <w:bCs/>
              </w:rPr>
              <w:t>Introduction of Guests:</w:t>
            </w:r>
          </w:p>
          <w:p w:rsidR="004D6EBE" w:rsidRDefault="004D6EBE" w:rsidP="004D6EBE">
            <w:pPr>
              <w:numPr>
                <w:ilvl w:val="0"/>
                <w:numId w:val="12"/>
              </w:numPr>
              <w:rPr>
                <w:rFonts w:ascii="Calibri" w:hAnsi="Calibri"/>
                <w:b/>
                <w:bCs/>
              </w:rPr>
            </w:pPr>
            <w:r>
              <w:rPr>
                <w:rFonts w:ascii="Calibri" w:hAnsi="Calibri"/>
              </w:rPr>
              <w:t>Angela Fairchild’s—Upcoming Accreditation Site Visit</w:t>
            </w:r>
          </w:p>
          <w:p w:rsidR="004D6EBE" w:rsidRDefault="004D6EBE" w:rsidP="004D6EBE">
            <w:pPr>
              <w:numPr>
                <w:ilvl w:val="0"/>
                <w:numId w:val="11"/>
              </w:numPr>
              <w:rPr>
                <w:rFonts w:ascii="Calibri" w:hAnsi="Calibri"/>
                <w:b/>
                <w:bCs/>
              </w:rPr>
            </w:pPr>
            <w:r>
              <w:rPr>
                <w:rFonts w:ascii="Calibri" w:hAnsi="Calibri"/>
                <w:b/>
                <w:bCs/>
              </w:rPr>
              <w:t>Officers’ Reports:</w:t>
            </w:r>
          </w:p>
          <w:p w:rsidR="004D6EBE" w:rsidRDefault="004D6EBE" w:rsidP="004D6EBE">
            <w:pPr>
              <w:numPr>
                <w:ilvl w:val="0"/>
                <w:numId w:val="11"/>
              </w:numPr>
              <w:rPr>
                <w:rFonts w:ascii="Calibri" w:hAnsi="Calibri"/>
                <w:b/>
                <w:bCs/>
              </w:rPr>
            </w:pPr>
            <w:r>
              <w:rPr>
                <w:rFonts w:ascii="Calibri" w:hAnsi="Calibri"/>
                <w:b/>
                <w:bCs/>
              </w:rPr>
              <w:t>College Wide Committee Reports:</w:t>
            </w:r>
          </w:p>
          <w:p w:rsidR="004D6EBE" w:rsidRDefault="004D6EBE" w:rsidP="004D6EBE">
            <w:pPr>
              <w:numPr>
                <w:ilvl w:val="0"/>
                <w:numId w:val="11"/>
              </w:numPr>
              <w:rPr>
                <w:rFonts w:ascii="Calibri" w:hAnsi="Calibri"/>
                <w:b/>
                <w:bCs/>
                <w:color w:val="000000"/>
              </w:rPr>
            </w:pPr>
            <w:r>
              <w:rPr>
                <w:rFonts w:ascii="Calibri" w:hAnsi="Calibri"/>
                <w:b/>
                <w:bCs/>
              </w:rPr>
              <w:t>Classified Senate Committee Reports:</w:t>
            </w:r>
          </w:p>
          <w:p w:rsidR="004D6EBE" w:rsidRDefault="004D6EBE" w:rsidP="004D6EBE">
            <w:pPr>
              <w:numPr>
                <w:ilvl w:val="0"/>
                <w:numId w:val="10"/>
              </w:numPr>
              <w:spacing w:line="276" w:lineRule="auto"/>
              <w:ind w:left="1800"/>
              <w:rPr>
                <w:rFonts w:ascii="Calibri" w:hAnsi="Calibri"/>
              </w:rPr>
            </w:pPr>
            <w:r>
              <w:rPr>
                <w:rFonts w:ascii="Calibri" w:hAnsi="Calibri"/>
              </w:rPr>
              <w:t>Senate</w:t>
            </w:r>
            <w:r>
              <w:rPr>
                <w:rFonts w:ascii="Calibri" w:hAnsi="Calibri"/>
                <w:b/>
                <w:bCs/>
              </w:rPr>
              <w:t xml:space="preserve"> </w:t>
            </w:r>
            <w:hyperlink r:id="rId9" w:tooltip="Powered by Text-Enhance" w:history="1">
              <w:r>
                <w:rPr>
                  <w:rStyle w:val="Hyperlink"/>
                  <w:rFonts w:ascii="Calibri" w:hAnsi="Calibri"/>
                </w:rPr>
                <w:t>Hiring</w:t>
              </w:r>
            </w:hyperlink>
            <w:r>
              <w:rPr>
                <w:rFonts w:ascii="Calibri" w:hAnsi="Calibri"/>
                <w:b/>
                <w:bCs/>
              </w:rPr>
              <w:t xml:space="preserve"> </w:t>
            </w:r>
            <w:r>
              <w:rPr>
                <w:rFonts w:ascii="Calibri" w:hAnsi="Calibri"/>
              </w:rPr>
              <w:t xml:space="preserve">Priorities Committee </w:t>
            </w:r>
          </w:p>
          <w:p w:rsidR="004D6EBE" w:rsidRDefault="004D6EBE" w:rsidP="004D6EBE">
            <w:pPr>
              <w:numPr>
                <w:ilvl w:val="0"/>
                <w:numId w:val="11"/>
              </w:numPr>
              <w:rPr>
                <w:rFonts w:ascii="Calibri" w:hAnsi="Calibri"/>
                <w:b/>
                <w:bCs/>
              </w:rPr>
            </w:pPr>
            <w:r>
              <w:rPr>
                <w:rFonts w:ascii="Calibri" w:hAnsi="Calibri"/>
                <w:b/>
                <w:bCs/>
              </w:rPr>
              <w:t>Discussion Items:</w:t>
            </w:r>
          </w:p>
          <w:p w:rsidR="004D6EBE" w:rsidRDefault="004D6EBE" w:rsidP="004D6EBE">
            <w:pPr>
              <w:numPr>
                <w:ilvl w:val="3"/>
                <w:numId w:val="11"/>
              </w:numPr>
              <w:ind w:left="1890" w:hanging="450"/>
              <w:rPr>
                <w:rFonts w:ascii="Calibri" w:hAnsi="Calibri"/>
              </w:rPr>
            </w:pPr>
            <w:r>
              <w:rPr>
                <w:rFonts w:ascii="Calibri" w:hAnsi="Calibri"/>
              </w:rPr>
              <w:t>Logo for Columbia College Classified Senate</w:t>
            </w:r>
          </w:p>
          <w:p w:rsidR="004D6EBE" w:rsidRDefault="004D6EBE" w:rsidP="004D6EBE">
            <w:pPr>
              <w:numPr>
                <w:ilvl w:val="0"/>
                <w:numId w:val="11"/>
              </w:numPr>
              <w:rPr>
                <w:rFonts w:ascii="Calibri" w:hAnsi="Calibri"/>
                <w:b/>
                <w:bCs/>
              </w:rPr>
            </w:pPr>
            <w:r>
              <w:rPr>
                <w:rFonts w:ascii="Calibri" w:hAnsi="Calibri"/>
                <w:b/>
                <w:bCs/>
              </w:rPr>
              <w:t>Action Items:</w:t>
            </w:r>
          </w:p>
          <w:p w:rsidR="004D6EBE" w:rsidRDefault="004D6EBE" w:rsidP="004D6EBE">
            <w:pPr>
              <w:numPr>
                <w:ilvl w:val="3"/>
                <w:numId w:val="11"/>
              </w:numPr>
              <w:ind w:left="1890" w:hanging="450"/>
              <w:rPr>
                <w:rFonts w:ascii="Calibri" w:hAnsi="Calibri"/>
                <w:color w:val="000000"/>
              </w:rPr>
            </w:pPr>
            <w:r>
              <w:rPr>
                <w:rFonts w:ascii="Calibri" w:hAnsi="Calibri"/>
              </w:rPr>
              <w:t>Appoint members to Hiring Prioritization Committee</w:t>
            </w:r>
          </w:p>
          <w:p w:rsidR="004D6EBE" w:rsidRDefault="004D6EBE" w:rsidP="004D6EBE">
            <w:pPr>
              <w:numPr>
                <w:ilvl w:val="3"/>
                <w:numId w:val="11"/>
              </w:numPr>
              <w:ind w:left="1890" w:hanging="450"/>
              <w:rPr>
                <w:rFonts w:ascii="Calibri" w:hAnsi="Calibri"/>
              </w:rPr>
            </w:pPr>
            <w:r>
              <w:rPr>
                <w:rFonts w:ascii="Calibri" w:hAnsi="Calibri"/>
              </w:rPr>
              <w:t>Appoint members to Institutional Effectiveness Council</w:t>
            </w:r>
          </w:p>
          <w:p w:rsidR="004D6EBE" w:rsidRDefault="004D6EBE" w:rsidP="004D6EBE">
            <w:pPr>
              <w:numPr>
                <w:ilvl w:val="3"/>
                <w:numId w:val="11"/>
              </w:numPr>
              <w:ind w:left="1890" w:hanging="450"/>
              <w:rPr>
                <w:rFonts w:ascii="Calibri" w:hAnsi="Calibri"/>
              </w:rPr>
            </w:pPr>
            <w:r>
              <w:rPr>
                <w:rFonts w:ascii="Calibri" w:hAnsi="Calibri"/>
              </w:rPr>
              <w:t>Appoint members to College Services Committee</w:t>
            </w:r>
          </w:p>
          <w:p w:rsidR="004D6EBE" w:rsidRDefault="004D6EBE" w:rsidP="004D6EBE">
            <w:pPr>
              <w:numPr>
                <w:ilvl w:val="0"/>
                <w:numId w:val="11"/>
              </w:numPr>
              <w:rPr>
                <w:rFonts w:ascii="Calibri" w:hAnsi="Calibri"/>
                <w:b/>
                <w:bCs/>
              </w:rPr>
            </w:pPr>
            <w:r>
              <w:rPr>
                <w:rFonts w:ascii="Calibri" w:hAnsi="Calibri"/>
                <w:b/>
                <w:bCs/>
              </w:rPr>
              <w:t>Announcements:</w:t>
            </w:r>
          </w:p>
          <w:p w:rsidR="004D6EBE" w:rsidRDefault="004D6EBE" w:rsidP="004D6EBE">
            <w:pPr>
              <w:numPr>
                <w:ilvl w:val="0"/>
                <w:numId w:val="11"/>
              </w:numPr>
              <w:rPr>
                <w:rFonts w:ascii="Calibri" w:hAnsi="Calibri"/>
                <w:b/>
                <w:bCs/>
              </w:rPr>
            </w:pPr>
            <w:r>
              <w:rPr>
                <w:rFonts w:ascii="Calibri" w:hAnsi="Calibri"/>
                <w:b/>
                <w:bCs/>
              </w:rPr>
              <w:t>Open Forum:</w:t>
            </w:r>
          </w:p>
          <w:p w:rsidR="004D6EBE" w:rsidRDefault="004D6EBE" w:rsidP="004D6EBE">
            <w:pPr>
              <w:numPr>
                <w:ilvl w:val="0"/>
                <w:numId w:val="11"/>
              </w:numPr>
              <w:rPr>
                <w:rFonts w:ascii="Calibri" w:hAnsi="Calibri"/>
                <w:b/>
                <w:bCs/>
              </w:rPr>
            </w:pPr>
            <w:r>
              <w:rPr>
                <w:rFonts w:ascii="Calibri" w:hAnsi="Calibri"/>
                <w:b/>
                <w:bCs/>
              </w:rPr>
              <w:t>Adjourn Meeting:</w:t>
            </w:r>
          </w:p>
          <w:p w:rsidR="000062E0" w:rsidRDefault="000062E0" w:rsidP="008A770B"/>
          <w:p w:rsidR="000062E0" w:rsidRDefault="000062E0" w:rsidP="008A770B"/>
          <w:p w:rsidR="000062E0" w:rsidRDefault="000062E0" w:rsidP="008A770B"/>
          <w:p w:rsidR="000062E0" w:rsidRDefault="000062E0" w:rsidP="008A770B"/>
          <w:p w:rsidR="000062E0" w:rsidRDefault="000062E0" w:rsidP="008A770B"/>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4" w:name="AdditionalInformation"/>
            <w:bookmarkEnd w:id="4"/>
            <w:r>
              <w:rPr>
                <w:b/>
                <w:sz w:val="24"/>
              </w:rPr>
              <w:t>Recommended for Vote</w:t>
            </w:r>
          </w:p>
        </w:tc>
      </w:tr>
      <w:tr w:rsidR="00422DD5" w:rsidTr="000062E0">
        <w:trPr>
          <w:trHeight w:val="70"/>
        </w:trPr>
        <w:tc>
          <w:tcPr>
            <w:tcW w:w="10458" w:type="dxa"/>
            <w:gridSpan w:val="2"/>
          </w:tcPr>
          <w:p w:rsidR="004361E1" w:rsidRDefault="004D6EBE" w:rsidP="004361E1">
            <w:pPr>
              <w:pStyle w:val="Standard1"/>
              <w:spacing w:before="0" w:after="0"/>
            </w:pPr>
            <w:r>
              <w:t>The meeting was called to order @ 1:01pm</w:t>
            </w:r>
          </w:p>
          <w:p w:rsidR="00195BEC" w:rsidRPr="00001A4C" w:rsidRDefault="004D6EBE" w:rsidP="00001A4C">
            <w:pPr>
              <w:pStyle w:val="Standard1"/>
              <w:spacing w:before="0" w:after="0"/>
            </w:pPr>
            <w:r>
              <w:t>The minutes from previous meeting on 8/24/17 had one correction under Topic: Classified Professionals.  Debbie Partridge mentioned that she spoke to MJC College Council NOT District College Council in regards to changing classified staff to classified professionals.</w:t>
            </w:r>
          </w:p>
          <w:p w:rsidR="00F172FE" w:rsidRPr="00B8704B" w:rsidRDefault="00F172FE" w:rsidP="00D112F9">
            <w:pPr>
              <w:rPr>
                <w:sz w:val="24"/>
                <w:szCs w:val="24"/>
              </w:rPr>
            </w:pPr>
          </w:p>
        </w:tc>
      </w:tr>
    </w:tbl>
    <w:tbl>
      <w:tblPr>
        <w:tblpPr w:leftFromText="180" w:rightFromText="180" w:vertAnchor="page" w:horzAnchor="margin" w:tblpY="95"/>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342"/>
        <w:gridCol w:w="5706"/>
        <w:gridCol w:w="540"/>
        <w:gridCol w:w="604"/>
        <w:gridCol w:w="836"/>
        <w:gridCol w:w="1504"/>
        <w:gridCol w:w="836"/>
        <w:gridCol w:w="360"/>
      </w:tblGrid>
      <w:tr w:rsidR="0039443D" w:rsidTr="0013702C">
        <w:trPr>
          <w:trHeight w:val="684"/>
        </w:trPr>
        <w:tc>
          <w:tcPr>
            <w:tcW w:w="6048" w:type="dxa"/>
            <w:gridSpan w:val="2"/>
            <w:tcBorders>
              <w:top w:val="double" w:sz="6" w:space="0" w:color="auto"/>
              <w:bottom w:val="double" w:sz="6" w:space="0" w:color="auto"/>
            </w:tcBorders>
            <w:shd w:val="clear" w:color="auto" w:fill="D9D9D9" w:themeFill="background1" w:themeFillShade="D9"/>
            <w:vAlign w:val="center"/>
          </w:tcPr>
          <w:p w:rsidR="0039443D" w:rsidRDefault="0039443D" w:rsidP="0013702C">
            <w:pPr>
              <w:pStyle w:val="Standard1"/>
              <w:keepNext/>
              <w:rPr>
                <w:b/>
                <w:sz w:val="24"/>
              </w:rPr>
            </w:pPr>
            <w:bookmarkStart w:id="5" w:name="MinuteTopic" w:colFirst="0" w:colLast="0"/>
            <w:r>
              <w:rPr>
                <w:b/>
                <w:sz w:val="36"/>
              </w:rPr>
              <w:lastRenderedPageBreak/>
              <w:t>Minutes</w:t>
            </w:r>
          </w:p>
        </w:tc>
        <w:tc>
          <w:tcPr>
            <w:tcW w:w="1980" w:type="dxa"/>
            <w:gridSpan w:val="3"/>
            <w:tcBorders>
              <w:top w:val="double" w:sz="6" w:space="0" w:color="auto"/>
              <w:bottom w:val="double" w:sz="6" w:space="0" w:color="auto"/>
            </w:tcBorders>
            <w:shd w:val="clear" w:color="auto" w:fill="D9D9D9" w:themeFill="background1" w:themeFillShade="D9"/>
          </w:tcPr>
          <w:p w:rsidR="0039443D" w:rsidRPr="00422DD5" w:rsidRDefault="0039443D" w:rsidP="0013702C">
            <w:pPr>
              <w:pStyle w:val="Standard1"/>
              <w:keepNext/>
              <w:rPr>
                <w:b/>
                <w:sz w:val="22"/>
                <w:szCs w:val="22"/>
              </w:rPr>
            </w:pPr>
          </w:p>
        </w:tc>
        <w:tc>
          <w:tcPr>
            <w:tcW w:w="2700" w:type="dxa"/>
            <w:gridSpan w:val="3"/>
            <w:tcBorders>
              <w:top w:val="double" w:sz="6" w:space="0" w:color="auto"/>
              <w:bottom w:val="double" w:sz="6" w:space="0" w:color="auto"/>
            </w:tcBorders>
            <w:shd w:val="clear" w:color="auto" w:fill="D9D9D9" w:themeFill="background1" w:themeFillShade="D9"/>
          </w:tcPr>
          <w:p w:rsidR="0039443D" w:rsidRDefault="0039443D" w:rsidP="0013702C">
            <w:pPr>
              <w:pStyle w:val="Standard1"/>
              <w:keepNext/>
              <w:rPr>
                <w:b/>
                <w:sz w:val="24"/>
              </w:rPr>
            </w:pPr>
          </w:p>
        </w:tc>
      </w:tr>
      <w:tr w:rsidR="0039443D" w:rsidTr="0013702C">
        <w:tc>
          <w:tcPr>
            <w:tcW w:w="6048" w:type="dxa"/>
            <w:gridSpan w:val="2"/>
            <w:tcBorders>
              <w:top w:val="double" w:sz="6" w:space="0" w:color="auto"/>
              <w:bottom w:val="single" w:sz="4" w:space="0" w:color="auto"/>
            </w:tcBorders>
            <w:shd w:val="clear" w:color="auto" w:fill="C6D9F1" w:themeFill="text2" w:themeFillTint="33"/>
          </w:tcPr>
          <w:p w:rsidR="0039443D" w:rsidRDefault="0039443D" w:rsidP="0013702C">
            <w:pPr>
              <w:pStyle w:val="Standard1"/>
              <w:keepNext/>
              <w:ind w:right="-108"/>
              <w:rPr>
                <w:b/>
                <w:sz w:val="24"/>
              </w:rPr>
            </w:pPr>
            <w:bookmarkStart w:id="6" w:name="MinuteItems"/>
            <w:bookmarkEnd w:id="5"/>
            <w:bookmarkEnd w:id="6"/>
            <w:r>
              <w:rPr>
                <w:b/>
                <w:sz w:val="24"/>
              </w:rPr>
              <w:t>TOPIC</w:t>
            </w:r>
            <w:bookmarkStart w:id="7" w:name="MinuteTopicSection"/>
            <w:r>
              <w:rPr>
                <w:b/>
                <w:sz w:val="24"/>
              </w:rPr>
              <w:t>:  President’s Report</w:t>
            </w:r>
          </w:p>
        </w:tc>
        <w:tc>
          <w:tcPr>
            <w:tcW w:w="4320" w:type="dxa"/>
            <w:gridSpan w:val="5"/>
            <w:tcBorders>
              <w:top w:val="double" w:sz="6" w:space="0" w:color="auto"/>
              <w:bottom w:val="single" w:sz="4" w:space="0" w:color="auto"/>
            </w:tcBorders>
            <w:shd w:val="clear" w:color="auto" w:fill="C6D9F1" w:themeFill="text2" w:themeFillTint="33"/>
          </w:tcPr>
          <w:p w:rsidR="0039443D" w:rsidRPr="006314C4" w:rsidRDefault="0039443D" w:rsidP="0013702C">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9443D" w:rsidRPr="00FD05B7" w:rsidRDefault="0039443D" w:rsidP="0013702C">
            <w:pPr>
              <w:pStyle w:val="Standard1"/>
              <w:keepNext/>
              <w:ind w:left="342"/>
              <w:rPr>
                <w:b/>
                <w:sz w:val="22"/>
                <w:szCs w:val="22"/>
              </w:rPr>
            </w:pPr>
          </w:p>
        </w:tc>
      </w:tr>
      <w:tr w:rsidR="0039443D" w:rsidTr="0013702C">
        <w:tc>
          <w:tcPr>
            <w:tcW w:w="342" w:type="dxa"/>
            <w:tcBorders>
              <w:top w:val="single" w:sz="4" w:space="0" w:color="auto"/>
            </w:tcBorders>
          </w:tcPr>
          <w:p w:rsidR="0039443D" w:rsidRPr="0096619D" w:rsidRDefault="0039443D" w:rsidP="0013702C">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39443D" w:rsidRPr="00EC61C4" w:rsidRDefault="0039443D" w:rsidP="0013702C">
            <w:pPr>
              <w:rPr>
                <w:rFonts w:asciiTheme="minorHAnsi" w:hAnsiTheme="minorHAnsi" w:cstheme="minorHAnsi"/>
                <w:sz w:val="22"/>
                <w:szCs w:val="22"/>
              </w:rPr>
            </w:pPr>
            <w:bookmarkStart w:id="8" w:name="MinuteDiscussion"/>
            <w:bookmarkEnd w:id="8"/>
            <w:r w:rsidRPr="0096619D">
              <w:rPr>
                <w:rFonts w:asciiTheme="minorHAnsi" w:hAnsiTheme="minorHAnsi" w:cstheme="minorHAnsi"/>
                <w:b/>
                <w:sz w:val="24"/>
                <w:szCs w:val="24"/>
              </w:rPr>
              <w:t>Discussion</w:t>
            </w:r>
            <w:r w:rsidRPr="0096619D">
              <w:rPr>
                <w:rFonts w:asciiTheme="minorHAnsi" w:hAnsiTheme="minorHAnsi" w:cstheme="minorHAnsi"/>
                <w:sz w:val="22"/>
                <w:szCs w:val="22"/>
              </w:rPr>
              <w:t xml:space="preserve">:  </w:t>
            </w:r>
            <w:r>
              <w:rPr>
                <w:rFonts w:asciiTheme="minorHAnsi" w:hAnsiTheme="minorHAnsi" w:cstheme="minorHAnsi"/>
                <w:sz w:val="22"/>
                <w:szCs w:val="22"/>
              </w:rPr>
              <w:t>Dr. Fairchild’s discussed the upcoming Accreditation Site Visit in October.  On 9/31/17 the team chair came and took a tour of our campus and was able to meet with College Council.  The ISER (Institutional Self Evaluation Report) is available for review on our web-site.  When the Accreditation team visits Standard 4 team may want to meet with Classified Senate to see how it fits into participatory governance and CSEA.  Standard 1A may want to know the role of classified staff has in revising our mission statement.  The Accreditation team may ask anyone or department questions, but Dr. Fairchild’s assured us that nothing said would affect the Accreditation outcome. There will be (2) open forums the Accreditation team will hold –the first will be Tuesday Oct. 3</w:t>
            </w:r>
            <w:r w:rsidRPr="008F52BC">
              <w:rPr>
                <w:rFonts w:asciiTheme="minorHAnsi" w:hAnsiTheme="minorHAnsi" w:cstheme="minorHAnsi"/>
                <w:sz w:val="22"/>
                <w:szCs w:val="22"/>
                <w:vertAlign w:val="superscript"/>
              </w:rPr>
              <w:t>rd</w:t>
            </w:r>
            <w:r>
              <w:rPr>
                <w:rFonts w:asciiTheme="minorHAnsi" w:hAnsiTheme="minorHAnsi" w:cstheme="minorHAnsi"/>
                <w:sz w:val="22"/>
                <w:szCs w:val="22"/>
              </w:rPr>
              <w:t xml:space="preserve"> in Dogwood from 9-10am and the second will be Wednesday Oct. 4</w:t>
            </w:r>
            <w:r w:rsidRPr="008F52BC">
              <w:rPr>
                <w:rFonts w:asciiTheme="minorHAnsi" w:hAnsiTheme="minorHAnsi" w:cstheme="minorHAnsi"/>
                <w:sz w:val="22"/>
                <w:szCs w:val="22"/>
                <w:vertAlign w:val="superscript"/>
              </w:rPr>
              <w:t>th</w:t>
            </w:r>
            <w:r>
              <w:rPr>
                <w:rFonts w:asciiTheme="minorHAnsi" w:hAnsiTheme="minorHAnsi" w:cstheme="minorHAnsi"/>
                <w:sz w:val="22"/>
                <w:szCs w:val="22"/>
              </w:rPr>
              <w:t xml:space="preserve"> in Dogwood from 4-5pm.  A press release will go out to invite and notify the public.</w:t>
            </w:r>
          </w:p>
          <w:p w:rsidR="0039443D" w:rsidRPr="00F172FE" w:rsidRDefault="0039443D" w:rsidP="0013702C">
            <w:pPr>
              <w:spacing w:line="276" w:lineRule="auto"/>
              <w:rPr>
                <w:rFonts w:asciiTheme="minorHAnsi" w:hAnsiTheme="minorHAnsi" w:cstheme="minorHAnsi"/>
              </w:rPr>
            </w:pPr>
          </w:p>
        </w:tc>
      </w:tr>
      <w:tr w:rsidR="0039443D" w:rsidTr="0013702C">
        <w:tc>
          <w:tcPr>
            <w:tcW w:w="342" w:type="dxa"/>
          </w:tcPr>
          <w:p w:rsidR="0039443D" w:rsidRDefault="0039443D" w:rsidP="0013702C">
            <w:pPr>
              <w:pStyle w:val="Standard1"/>
              <w:keepNext/>
              <w:spacing w:before="0" w:after="0"/>
            </w:pPr>
          </w:p>
        </w:tc>
        <w:tc>
          <w:tcPr>
            <w:tcW w:w="6850" w:type="dxa"/>
            <w:gridSpan w:val="3"/>
            <w:tcBorders>
              <w:right w:val="single" w:sz="6" w:space="0" w:color="auto"/>
            </w:tcBorders>
          </w:tcPr>
          <w:p w:rsidR="0039443D" w:rsidRPr="0096619D" w:rsidRDefault="0039443D" w:rsidP="0013702C">
            <w:pPr>
              <w:pStyle w:val="Standard1"/>
              <w:keepNext/>
              <w:spacing w:before="0" w:after="0"/>
              <w:rPr>
                <w:sz w:val="24"/>
                <w:szCs w:val="24"/>
              </w:rPr>
            </w:pPr>
            <w:bookmarkStart w:id="9" w:name="MinuteActionItems"/>
            <w:bookmarkEnd w:id="9"/>
            <w:r w:rsidRPr="0096619D">
              <w:rPr>
                <w:b/>
                <w:sz w:val="24"/>
                <w:szCs w:val="24"/>
              </w:rPr>
              <w:t>Action items</w:t>
            </w:r>
            <w:r w:rsidRPr="0096619D">
              <w:rPr>
                <w:sz w:val="24"/>
                <w:szCs w:val="24"/>
              </w:rPr>
              <w:t xml:space="preserve">:  </w:t>
            </w:r>
          </w:p>
          <w:p w:rsidR="0039443D" w:rsidRPr="00B97403" w:rsidRDefault="0039443D" w:rsidP="0013702C">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39443D" w:rsidRPr="008A770B" w:rsidRDefault="0039443D" w:rsidP="0013702C">
            <w:pPr>
              <w:pStyle w:val="Standard1"/>
              <w:keepNext/>
              <w:spacing w:before="0" w:after="120"/>
              <w:rPr>
                <w:sz w:val="22"/>
                <w:szCs w:val="22"/>
              </w:rPr>
            </w:pPr>
            <w:bookmarkStart w:id="10" w:name="MinutePersonResponsible"/>
            <w:bookmarkEnd w:id="10"/>
            <w:r>
              <w:rPr>
                <w:b/>
                <w:sz w:val="22"/>
                <w:szCs w:val="22"/>
              </w:rPr>
              <w:t xml:space="preserve">Person </w:t>
            </w:r>
            <w:r w:rsidRPr="00B97403">
              <w:rPr>
                <w:b/>
                <w:sz w:val="22"/>
                <w:szCs w:val="22"/>
              </w:rPr>
              <w:t>Responsible</w:t>
            </w:r>
            <w:r w:rsidRPr="00B97403">
              <w:rPr>
                <w:sz w:val="22"/>
                <w:szCs w:val="22"/>
              </w:rPr>
              <w:t>:</w:t>
            </w:r>
          </w:p>
        </w:tc>
        <w:tc>
          <w:tcPr>
            <w:tcW w:w="1196" w:type="dxa"/>
            <w:gridSpan w:val="2"/>
          </w:tcPr>
          <w:p w:rsidR="0039443D" w:rsidRPr="00B97403" w:rsidRDefault="0039443D" w:rsidP="0013702C">
            <w:pPr>
              <w:pStyle w:val="Standard1"/>
              <w:keepNext/>
              <w:spacing w:before="100" w:beforeAutospacing="1" w:after="0"/>
              <w:ind w:left="-33"/>
              <w:rPr>
                <w:b/>
                <w:sz w:val="22"/>
                <w:szCs w:val="22"/>
              </w:rPr>
            </w:pPr>
            <w:bookmarkStart w:id="11" w:name="MinuteDeadline"/>
            <w:bookmarkEnd w:id="11"/>
            <w:r w:rsidRPr="00B97403">
              <w:rPr>
                <w:b/>
                <w:sz w:val="22"/>
                <w:szCs w:val="22"/>
              </w:rPr>
              <w:t>Deadline</w:t>
            </w:r>
          </w:p>
          <w:p w:rsidR="0039443D" w:rsidRPr="00B97403" w:rsidRDefault="0039443D" w:rsidP="0013702C">
            <w:pPr>
              <w:pStyle w:val="Standard1"/>
              <w:keepNext/>
              <w:spacing w:before="120" w:after="0"/>
              <w:rPr>
                <w:rFonts w:asciiTheme="minorHAnsi" w:hAnsiTheme="minorHAnsi" w:cstheme="minorHAnsi"/>
                <w:sz w:val="22"/>
                <w:szCs w:val="22"/>
              </w:rPr>
            </w:pPr>
          </w:p>
        </w:tc>
      </w:tr>
      <w:tr w:rsidR="0039443D" w:rsidTr="0013702C">
        <w:tc>
          <w:tcPr>
            <w:tcW w:w="6588" w:type="dxa"/>
            <w:gridSpan w:val="3"/>
            <w:tcBorders>
              <w:top w:val="double" w:sz="6" w:space="0" w:color="auto"/>
              <w:bottom w:val="single" w:sz="4" w:space="0" w:color="auto"/>
            </w:tcBorders>
            <w:shd w:val="clear" w:color="auto" w:fill="C6D9F1" w:themeFill="text2" w:themeFillTint="33"/>
          </w:tcPr>
          <w:p w:rsidR="0039443D" w:rsidRDefault="0039443D" w:rsidP="0013702C">
            <w:pPr>
              <w:pStyle w:val="Standard1"/>
              <w:keepNext/>
              <w:ind w:right="-180"/>
              <w:rPr>
                <w:b/>
                <w:sz w:val="24"/>
              </w:rPr>
            </w:pPr>
            <w:r>
              <w:rPr>
                <w:b/>
                <w:sz w:val="24"/>
              </w:rPr>
              <w:t>TOPIC:  Officer’s Report</w:t>
            </w:r>
          </w:p>
        </w:tc>
        <w:tc>
          <w:tcPr>
            <w:tcW w:w="3780" w:type="dxa"/>
            <w:gridSpan w:val="4"/>
            <w:tcBorders>
              <w:top w:val="double" w:sz="6" w:space="0" w:color="auto"/>
              <w:bottom w:val="single" w:sz="4" w:space="0" w:color="auto"/>
            </w:tcBorders>
            <w:shd w:val="clear" w:color="auto" w:fill="C6D9F1" w:themeFill="text2" w:themeFillTint="33"/>
          </w:tcPr>
          <w:p w:rsidR="0039443D" w:rsidRPr="006314C4" w:rsidRDefault="0039443D" w:rsidP="0013702C">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9443D" w:rsidRPr="00FD05B7" w:rsidRDefault="0039443D" w:rsidP="0013702C">
            <w:pPr>
              <w:pStyle w:val="Standard1"/>
              <w:keepNext/>
              <w:ind w:left="342"/>
              <w:rPr>
                <w:b/>
                <w:sz w:val="22"/>
                <w:szCs w:val="22"/>
              </w:rPr>
            </w:pPr>
          </w:p>
        </w:tc>
      </w:tr>
      <w:tr w:rsidR="0039443D" w:rsidTr="0013702C">
        <w:tc>
          <w:tcPr>
            <w:tcW w:w="342" w:type="dxa"/>
            <w:tcBorders>
              <w:top w:val="single" w:sz="4" w:space="0" w:color="auto"/>
            </w:tcBorders>
          </w:tcPr>
          <w:p w:rsidR="0039443D" w:rsidRDefault="0039443D" w:rsidP="0013702C">
            <w:pPr>
              <w:pStyle w:val="Standard1"/>
              <w:keepNext/>
              <w:spacing w:before="120" w:after="0"/>
            </w:pPr>
          </w:p>
        </w:tc>
        <w:tc>
          <w:tcPr>
            <w:tcW w:w="10386" w:type="dxa"/>
            <w:gridSpan w:val="7"/>
            <w:tcBorders>
              <w:top w:val="single" w:sz="4" w:space="0" w:color="auto"/>
              <w:bottom w:val="single" w:sz="6" w:space="0" w:color="auto"/>
            </w:tcBorders>
          </w:tcPr>
          <w:p w:rsidR="0039443D" w:rsidRPr="00856CF7" w:rsidRDefault="0039443D" w:rsidP="0013702C">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Pr>
                <w:rFonts w:asciiTheme="minorHAnsi" w:hAnsiTheme="minorHAnsi" w:cstheme="minorHAnsi"/>
                <w:sz w:val="24"/>
                <w:szCs w:val="24"/>
              </w:rPr>
              <w:t>Doreen had nothing to report at this time.</w:t>
            </w:r>
          </w:p>
          <w:p w:rsidR="0039443D" w:rsidRPr="002B71FC" w:rsidRDefault="0039443D" w:rsidP="0013702C">
            <w:pPr>
              <w:pStyle w:val="Standard1"/>
              <w:keepNext/>
              <w:spacing w:before="0" w:after="0"/>
              <w:rPr>
                <w:rFonts w:asciiTheme="minorHAnsi" w:hAnsiTheme="minorHAnsi" w:cstheme="minorHAnsi"/>
                <w:sz w:val="22"/>
                <w:szCs w:val="22"/>
                <w:lang w:val="en-GB"/>
              </w:rPr>
            </w:pPr>
          </w:p>
        </w:tc>
      </w:tr>
      <w:tr w:rsidR="0039443D" w:rsidTr="0013702C">
        <w:trPr>
          <w:trHeight w:val="462"/>
        </w:trPr>
        <w:tc>
          <w:tcPr>
            <w:tcW w:w="342" w:type="dxa"/>
          </w:tcPr>
          <w:p w:rsidR="0039443D" w:rsidRDefault="0039443D" w:rsidP="0013702C">
            <w:pPr>
              <w:pStyle w:val="Standard1"/>
              <w:keepNext/>
              <w:spacing w:before="0" w:after="120"/>
            </w:pPr>
          </w:p>
        </w:tc>
        <w:tc>
          <w:tcPr>
            <w:tcW w:w="6850" w:type="dxa"/>
            <w:gridSpan w:val="3"/>
            <w:tcBorders>
              <w:right w:val="single" w:sz="6" w:space="0" w:color="auto"/>
            </w:tcBorders>
          </w:tcPr>
          <w:p w:rsidR="0039443D" w:rsidRPr="008A770B" w:rsidRDefault="0039443D" w:rsidP="0013702C">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39443D" w:rsidRPr="00D643D1" w:rsidRDefault="0039443D" w:rsidP="0013702C">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39443D" w:rsidRPr="00D54ADE" w:rsidRDefault="0039443D" w:rsidP="0013702C">
            <w:pPr>
              <w:pStyle w:val="Standard1"/>
              <w:keepNext/>
              <w:spacing w:before="0" w:after="0"/>
              <w:ind w:left="720" w:hanging="720"/>
              <w:rPr>
                <w:b/>
                <w:sz w:val="22"/>
                <w:szCs w:val="22"/>
              </w:rPr>
            </w:pPr>
            <w:r w:rsidRPr="00D54ADE">
              <w:rPr>
                <w:b/>
                <w:sz w:val="22"/>
                <w:szCs w:val="22"/>
              </w:rPr>
              <w:t>Deadline</w:t>
            </w:r>
            <w:r>
              <w:rPr>
                <w:b/>
                <w:sz w:val="22"/>
                <w:szCs w:val="22"/>
              </w:rPr>
              <w:t>:</w:t>
            </w:r>
          </w:p>
          <w:p w:rsidR="0039443D" w:rsidRDefault="0039443D" w:rsidP="0013702C">
            <w:pPr>
              <w:pStyle w:val="Standard1"/>
              <w:keepNext/>
              <w:spacing w:before="0" w:after="0"/>
              <w:rPr>
                <w:sz w:val="22"/>
                <w:szCs w:val="22"/>
              </w:rPr>
            </w:pPr>
          </w:p>
          <w:p w:rsidR="0039443D" w:rsidRPr="00D54ADE" w:rsidRDefault="0039443D" w:rsidP="0013702C">
            <w:pPr>
              <w:pStyle w:val="Standard1"/>
              <w:keepNext/>
              <w:spacing w:before="0" w:after="0"/>
              <w:rPr>
                <w:sz w:val="22"/>
                <w:szCs w:val="22"/>
              </w:rPr>
            </w:pPr>
          </w:p>
        </w:tc>
      </w:tr>
      <w:tr w:rsidR="0039443D" w:rsidTr="0013702C">
        <w:tc>
          <w:tcPr>
            <w:tcW w:w="6588" w:type="dxa"/>
            <w:gridSpan w:val="3"/>
            <w:tcBorders>
              <w:top w:val="double" w:sz="6" w:space="0" w:color="auto"/>
              <w:bottom w:val="single" w:sz="4" w:space="0" w:color="auto"/>
            </w:tcBorders>
            <w:shd w:val="clear" w:color="auto" w:fill="C6D9F1" w:themeFill="text2" w:themeFillTint="33"/>
          </w:tcPr>
          <w:p w:rsidR="0039443D" w:rsidRDefault="0039443D" w:rsidP="0013702C">
            <w:pPr>
              <w:pStyle w:val="Standard1"/>
              <w:keepNext/>
              <w:ind w:right="-180"/>
              <w:rPr>
                <w:b/>
                <w:sz w:val="24"/>
              </w:rPr>
            </w:pPr>
            <w:r>
              <w:rPr>
                <w:b/>
                <w:sz w:val="24"/>
              </w:rPr>
              <w:t>TOPIC:  Treasurer’s Report</w:t>
            </w:r>
          </w:p>
        </w:tc>
        <w:tc>
          <w:tcPr>
            <w:tcW w:w="3780" w:type="dxa"/>
            <w:gridSpan w:val="4"/>
            <w:tcBorders>
              <w:top w:val="double" w:sz="6" w:space="0" w:color="auto"/>
              <w:bottom w:val="single" w:sz="4" w:space="0" w:color="auto"/>
            </w:tcBorders>
            <w:shd w:val="clear" w:color="auto" w:fill="C6D9F1" w:themeFill="text2" w:themeFillTint="33"/>
          </w:tcPr>
          <w:p w:rsidR="0039443D" w:rsidRPr="006314C4" w:rsidRDefault="0039443D" w:rsidP="0013702C">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9443D" w:rsidRPr="00FD05B7" w:rsidRDefault="0039443D" w:rsidP="0013702C">
            <w:pPr>
              <w:pStyle w:val="Standard1"/>
              <w:keepNext/>
              <w:ind w:left="342"/>
              <w:rPr>
                <w:b/>
                <w:sz w:val="22"/>
                <w:szCs w:val="22"/>
              </w:rPr>
            </w:pPr>
          </w:p>
        </w:tc>
      </w:tr>
      <w:tr w:rsidR="0039443D" w:rsidTr="0013702C">
        <w:tc>
          <w:tcPr>
            <w:tcW w:w="342" w:type="dxa"/>
            <w:tcBorders>
              <w:top w:val="single" w:sz="4" w:space="0" w:color="auto"/>
            </w:tcBorders>
          </w:tcPr>
          <w:p w:rsidR="0039443D" w:rsidRDefault="0039443D" w:rsidP="0013702C">
            <w:pPr>
              <w:pStyle w:val="Standard1"/>
              <w:keepNext/>
              <w:spacing w:before="120" w:after="0"/>
            </w:pPr>
          </w:p>
        </w:tc>
        <w:tc>
          <w:tcPr>
            <w:tcW w:w="10386" w:type="dxa"/>
            <w:gridSpan w:val="7"/>
            <w:tcBorders>
              <w:top w:val="single" w:sz="4" w:space="0" w:color="auto"/>
              <w:bottom w:val="single" w:sz="6" w:space="0" w:color="auto"/>
            </w:tcBorders>
          </w:tcPr>
          <w:p w:rsidR="0039443D" w:rsidRDefault="0039443D" w:rsidP="0013702C">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Pr>
                <w:rFonts w:asciiTheme="minorHAnsi" w:hAnsiTheme="minorHAnsi" w:cstheme="minorHAnsi"/>
                <w:sz w:val="24"/>
                <w:szCs w:val="24"/>
              </w:rPr>
              <w:t xml:space="preserve">Per Cindy and Kelsie the general fund as of 9/8/17 </w:t>
            </w:r>
            <w:r w:rsidR="006A5B62">
              <w:rPr>
                <w:rFonts w:asciiTheme="minorHAnsi" w:hAnsiTheme="minorHAnsi" w:cstheme="minorHAnsi"/>
                <w:sz w:val="24"/>
                <w:szCs w:val="24"/>
              </w:rPr>
              <w:t xml:space="preserve">had $31.65, but that amount was released back to district and we are now starting with $100.00 for the 2018 fiscal year.  Out of the $100.00 given to us in the General fund, we put $75.00 aside for end of the year plaques and now only have $25.00 in the General Fund.  The Scholarship Foundation has $2,307.62 in </w:t>
            </w:r>
            <w:r w:rsidR="00321E0F">
              <w:rPr>
                <w:rFonts w:asciiTheme="minorHAnsi" w:hAnsiTheme="minorHAnsi" w:cstheme="minorHAnsi"/>
                <w:sz w:val="24"/>
                <w:szCs w:val="24"/>
              </w:rPr>
              <w:t>the account.</w:t>
            </w:r>
            <w:r w:rsidR="006A5B62">
              <w:rPr>
                <w:rFonts w:asciiTheme="minorHAnsi" w:hAnsiTheme="minorHAnsi" w:cstheme="minorHAnsi"/>
                <w:sz w:val="24"/>
                <w:szCs w:val="24"/>
              </w:rPr>
              <w:t xml:space="preserve"> The S.H.A.R.E.S. percentage from Save Mart were not available at this time.  </w:t>
            </w:r>
            <w:r w:rsidR="00321E0F">
              <w:rPr>
                <w:rFonts w:asciiTheme="minorHAnsi" w:hAnsiTheme="minorHAnsi" w:cstheme="minorHAnsi"/>
                <w:sz w:val="24"/>
                <w:szCs w:val="24"/>
              </w:rPr>
              <w:t>Doreen mentioned that the cash envelope held in the Business office has $139.14-an extra .20 cents was found.</w:t>
            </w:r>
          </w:p>
          <w:p w:rsidR="0039443D" w:rsidRPr="00F172FE" w:rsidRDefault="0039443D" w:rsidP="0013702C">
            <w:pPr>
              <w:pStyle w:val="Standard1"/>
              <w:keepNext/>
              <w:spacing w:before="120" w:after="0"/>
              <w:rPr>
                <w:rFonts w:asciiTheme="minorHAnsi" w:hAnsiTheme="minorHAnsi" w:cstheme="minorHAnsi"/>
                <w:sz w:val="24"/>
                <w:szCs w:val="24"/>
              </w:rPr>
            </w:pPr>
          </w:p>
        </w:tc>
      </w:tr>
      <w:tr w:rsidR="0039443D" w:rsidTr="0013702C">
        <w:trPr>
          <w:trHeight w:val="462"/>
        </w:trPr>
        <w:tc>
          <w:tcPr>
            <w:tcW w:w="342" w:type="dxa"/>
          </w:tcPr>
          <w:p w:rsidR="0039443D" w:rsidRDefault="0039443D" w:rsidP="0013702C">
            <w:pPr>
              <w:pStyle w:val="Standard1"/>
              <w:keepNext/>
              <w:spacing w:before="0" w:after="120"/>
            </w:pPr>
          </w:p>
        </w:tc>
        <w:tc>
          <w:tcPr>
            <w:tcW w:w="6850" w:type="dxa"/>
            <w:gridSpan w:val="3"/>
            <w:tcBorders>
              <w:right w:val="single" w:sz="6" w:space="0" w:color="auto"/>
            </w:tcBorders>
          </w:tcPr>
          <w:p w:rsidR="0039443D" w:rsidRPr="00D643D1" w:rsidRDefault="0039443D" w:rsidP="0013702C">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39443D" w:rsidRPr="00D643D1" w:rsidRDefault="0039443D" w:rsidP="0013702C">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39443D" w:rsidRPr="00D643D1" w:rsidRDefault="0039443D" w:rsidP="0013702C">
            <w:pPr>
              <w:pStyle w:val="Standard1"/>
              <w:keepNext/>
              <w:spacing w:before="0" w:after="0"/>
              <w:rPr>
                <w:sz w:val="22"/>
                <w:szCs w:val="22"/>
              </w:rPr>
            </w:pPr>
          </w:p>
        </w:tc>
        <w:tc>
          <w:tcPr>
            <w:tcW w:w="1196" w:type="dxa"/>
            <w:gridSpan w:val="2"/>
          </w:tcPr>
          <w:p w:rsidR="0039443D" w:rsidRPr="00D54ADE" w:rsidRDefault="0039443D" w:rsidP="0013702C">
            <w:pPr>
              <w:pStyle w:val="Standard1"/>
              <w:keepNext/>
              <w:spacing w:before="0" w:after="0"/>
              <w:ind w:left="720" w:hanging="720"/>
              <w:rPr>
                <w:b/>
                <w:sz w:val="22"/>
                <w:szCs w:val="22"/>
              </w:rPr>
            </w:pPr>
            <w:r w:rsidRPr="00D54ADE">
              <w:rPr>
                <w:b/>
                <w:sz w:val="22"/>
                <w:szCs w:val="22"/>
              </w:rPr>
              <w:t>Deadline</w:t>
            </w:r>
            <w:r>
              <w:rPr>
                <w:b/>
                <w:sz w:val="22"/>
                <w:szCs w:val="22"/>
              </w:rPr>
              <w:t>:</w:t>
            </w:r>
          </w:p>
          <w:p w:rsidR="0039443D" w:rsidRPr="00D54ADE" w:rsidRDefault="0039443D" w:rsidP="0013702C">
            <w:pPr>
              <w:pStyle w:val="Standard1"/>
              <w:keepNext/>
              <w:spacing w:before="0" w:after="0"/>
              <w:rPr>
                <w:sz w:val="22"/>
                <w:szCs w:val="22"/>
              </w:rPr>
            </w:pPr>
          </w:p>
        </w:tc>
      </w:tr>
      <w:tr w:rsidR="0039443D" w:rsidTr="0013702C">
        <w:tc>
          <w:tcPr>
            <w:tcW w:w="6048" w:type="dxa"/>
            <w:gridSpan w:val="2"/>
            <w:tcBorders>
              <w:top w:val="double" w:sz="6" w:space="0" w:color="auto"/>
              <w:bottom w:val="single" w:sz="4" w:space="0" w:color="auto"/>
            </w:tcBorders>
            <w:shd w:val="clear" w:color="auto" w:fill="C6D9F1" w:themeFill="text2" w:themeFillTint="33"/>
          </w:tcPr>
          <w:p w:rsidR="0039443D" w:rsidRDefault="0039443D" w:rsidP="0013702C">
            <w:pPr>
              <w:pStyle w:val="Standard1"/>
              <w:keepNext/>
              <w:ind w:right="-108"/>
              <w:rPr>
                <w:b/>
                <w:sz w:val="24"/>
              </w:rPr>
            </w:pPr>
            <w:bookmarkStart w:id="12" w:name="RANGE!A1:G81"/>
            <w:bookmarkEnd w:id="7"/>
            <w:bookmarkEnd w:id="12"/>
            <w:r>
              <w:rPr>
                <w:b/>
                <w:sz w:val="24"/>
              </w:rPr>
              <w:t>TOPIC:  Fundraising</w:t>
            </w:r>
          </w:p>
        </w:tc>
        <w:tc>
          <w:tcPr>
            <w:tcW w:w="4320" w:type="dxa"/>
            <w:gridSpan w:val="5"/>
            <w:tcBorders>
              <w:top w:val="double" w:sz="6" w:space="0" w:color="auto"/>
              <w:bottom w:val="single" w:sz="4" w:space="0" w:color="auto"/>
            </w:tcBorders>
            <w:shd w:val="clear" w:color="auto" w:fill="C6D9F1" w:themeFill="text2" w:themeFillTint="33"/>
          </w:tcPr>
          <w:p w:rsidR="0039443D" w:rsidRPr="006314C4" w:rsidRDefault="0039443D" w:rsidP="0013702C">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9443D" w:rsidRPr="00FD05B7" w:rsidRDefault="0039443D" w:rsidP="0013702C">
            <w:pPr>
              <w:pStyle w:val="Standard1"/>
              <w:keepNext/>
              <w:ind w:left="342"/>
              <w:rPr>
                <w:b/>
                <w:sz w:val="22"/>
                <w:szCs w:val="22"/>
              </w:rPr>
            </w:pPr>
          </w:p>
        </w:tc>
      </w:tr>
      <w:tr w:rsidR="0039443D" w:rsidTr="0013702C">
        <w:tc>
          <w:tcPr>
            <w:tcW w:w="342" w:type="dxa"/>
            <w:tcBorders>
              <w:top w:val="single" w:sz="4" w:space="0" w:color="auto"/>
            </w:tcBorders>
          </w:tcPr>
          <w:p w:rsidR="0039443D" w:rsidRPr="0096619D" w:rsidRDefault="0039443D" w:rsidP="0013702C">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39443D" w:rsidRPr="00EC61C4" w:rsidRDefault="0039443D" w:rsidP="0013702C">
            <w:pPr>
              <w:rPr>
                <w:rFonts w:asciiTheme="minorHAnsi" w:hAnsiTheme="minorHAnsi" w:cstheme="minorHAnsi"/>
                <w:sz w:val="22"/>
                <w:szCs w:val="22"/>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 xml:space="preserve">:  </w:t>
            </w:r>
            <w:r>
              <w:rPr>
                <w:rFonts w:asciiTheme="minorHAnsi" w:hAnsiTheme="minorHAnsi" w:cstheme="minorHAnsi"/>
                <w:sz w:val="22"/>
                <w:szCs w:val="22"/>
              </w:rPr>
              <w:t>Doreen signed up for the Hollywood Film Fundraiser in which we’d get to promote movies that go out and we’d get a certain percentage.  Doreen will share other fundraising ideas later.</w:t>
            </w:r>
          </w:p>
          <w:p w:rsidR="0039443D" w:rsidRPr="00F172FE" w:rsidRDefault="0039443D" w:rsidP="0013702C">
            <w:pPr>
              <w:spacing w:line="276" w:lineRule="auto"/>
              <w:rPr>
                <w:rFonts w:asciiTheme="minorHAnsi" w:hAnsiTheme="minorHAnsi" w:cstheme="minorHAnsi"/>
              </w:rPr>
            </w:pPr>
          </w:p>
        </w:tc>
      </w:tr>
      <w:tr w:rsidR="0039443D" w:rsidTr="0013702C">
        <w:tc>
          <w:tcPr>
            <w:tcW w:w="342" w:type="dxa"/>
          </w:tcPr>
          <w:p w:rsidR="0039443D" w:rsidRDefault="0039443D" w:rsidP="0013702C">
            <w:pPr>
              <w:pStyle w:val="Standard1"/>
              <w:keepNext/>
              <w:spacing w:before="0" w:after="0"/>
            </w:pPr>
          </w:p>
        </w:tc>
        <w:tc>
          <w:tcPr>
            <w:tcW w:w="6850" w:type="dxa"/>
            <w:gridSpan w:val="3"/>
            <w:tcBorders>
              <w:right w:val="single" w:sz="6" w:space="0" w:color="auto"/>
            </w:tcBorders>
          </w:tcPr>
          <w:p w:rsidR="0039443D" w:rsidRPr="0096619D" w:rsidRDefault="0039443D" w:rsidP="0013702C">
            <w:pPr>
              <w:pStyle w:val="Standard1"/>
              <w:keepNext/>
              <w:spacing w:before="0" w:after="0"/>
              <w:rPr>
                <w:sz w:val="24"/>
                <w:szCs w:val="24"/>
              </w:rPr>
            </w:pPr>
            <w:r w:rsidRPr="0096619D">
              <w:rPr>
                <w:b/>
                <w:sz w:val="24"/>
                <w:szCs w:val="24"/>
              </w:rPr>
              <w:t>Action items</w:t>
            </w:r>
            <w:r w:rsidRPr="0096619D">
              <w:rPr>
                <w:sz w:val="24"/>
                <w:szCs w:val="24"/>
              </w:rPr>
              <w:t xml:space="preserve">:  </w:t>
            </w:r>
          </w:p>
          <w:p w:rsidR="0039443D" w:rsidRPr="00B97403" w:rsidRDefault="0039443D" w:rsidP="0013702C">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39443D" w:rsidRPr="008A770B" w:rsidRDefault="0039443D" w:rsidP="0013702C">
            <w:pPr>
              <w:pStyle w:val="Standard1"/>
              <w:keepNext/>
              <w:spacing w:before="0" w:after="120"/>
              <w:rPr>
                <w:sz w:val="22"/>
                <w:szCs w:val="22"/>
              </w:rPr>
            </w:pPr>
            <w:r>
              <w:rPr>
                <w:b/>
                <w:sz w:val="22"/>
                <w:szCs w:val="22"/>
              </w:rPr>
              <w:t xml:space="preserve">Person </w:t>
            </w:r>
            <w:r w:rsidRPr="00B97403">
              <w:rPr>
                <w:b/>
                <w:sz w:val="22"/>
                <w:szCs w:val="22"/>
              </w:rPr>
              <w:t>Responsible</w:t>
            </w:r>
            <w:r w:rsidRPr="00B97403">
              <w:rPr>
                <w:sz w:val="22"/>
                <w:szCs w:val="22"/>
              </w:rPr>
              <w:t>:</w:t>
            </w:r>
          </w:p>
        </w:tc>
        <w:tc>
          <w:tcPr>
            <w:tcW w:w="1196" w:type="dxa"/>
            <w:gridSpan w:val="2"/>
          </w:tcPr>
          <w:p w:rsidR="0039443D" w:rsidRPr="00B97403" w:rsidRDefault="0039443D" w:rsidP="0013702C">
            <w:pPr>
              <w:pStyle w:val="Standard1"/>
              <w:keepNext/>
              <w:spacing w:before="100" w:beforeAutospacing="1" w:after="0"/>
              <w:ind w:left="-33"/>
              <w:rPr>
                <w:b/>
                <w:sz w:val="22"/>
                <w:szCs w:val="22"/>
              </w:rPr>
            </w:pPr>
            <w:r w:rsidRPr="00B97403">
              <w:rPr>
                <w:b/>
                <w:sz w:val="22"/>
                <w:szCs w:val="22"/>
              </w:rPr>
              <w:t>Deadline</w:t>
            </w:r>
            <w:r w:rsidR="00001A4C">
              <w:rPr>
                <w:b/>
                <w:sz w:val="22"/>
                <w:szCs w:val="22"/>
              </w:rPr>
              <w:t>:</w:t>
            </w:r>
          </w:p>
          <w:p w:rsidR="0039443D" w:rsidRPr="00B97403" w:rsidRDefault="0039443D" w:rsidP="0013702C">
            <w:pPr>
              <w:pStyle w:val="Standard1"/>
              <w:keepNext/>
              <w:spacing w:before="120" w:after="0"/>
              <w:rPr>
                <w:rFonts w:asciiTheme="minorHAnsi" w:hAnsiTheme="minorHAnsi" w:cstheme="minorHAnsi"/>
                <w:sz w:val="22"/>
                <w:szCs w:val="22"/>
              </w:rPr>
            </w:pPr>
          </w:p>
        </w:tc>
      </w:tr>
      <w:tr w:rsidR="0039443D" w:rsidTr="0013702C">
        <w:tc>
          <w:tcPr>
            <w:tcW w:w="6588" w:type="dxa"/>
            <w:gridSpan w:val="3"/>
            <w:tcBorders>
              <w:top w:val="double" w:sz="6" w:space="0" w:color="auto"/>
              <w:bottom w:val="single" w:sz="4" w:space="0" w:color="auto"/>
            </w:tcBorders>
            <w:shd w:val="clear" w:color="auto" w:fill="C6D9F1" w:themeFill="text2" w:themeFillTint="33"/>
          </w:tcPr>
          <w:p w:rsidR="0039443D" w:rsidRDefault="0039443D" w:rsidP="0013702C">
            <w:pPr>
              <w:pStyle w:val="Standard1"/>
              <w:keepNext/>
              <w:ind w:right="-180"/>
              <w:rPr>
                <w:b/>
                <w:sz w:val="24"/>
              </w:rPr>
            </w:pPr>
            <w:r>
              <w:rPr>
                <w:b/>
                <w:sz w:val="24"/>
              </w:rPr>
              <w:t>TOPIC:  Area Representative Report</w:t>
            </w:r>
          </w:p>
        </w:tc>
        <w:tc>
          <w:tcPr>
            <w:tcW w:w="3780" w:type="dxa"/>
            <w:gridSpan w:val="4"/>
            <w:tcBorders>
              <w:top w:val="double" w:sz="6" w:space="0" w:color="auto"/>
              <w:bottom w:val="single" w:sz="4" w:space="0" w:color="auto"/>
            </w:tcBorders>
            <w:shd w:val="clear" w:color="auto" w:fill="C6D9F1" w:themeFill="text2" w:themeFillTint="33"/>
          </w:tcPr>
          <w:p w:rsidR="0039443D" w:rsidRPr="006314C4" w:rsidRDefault="0039443D" w:rsidP="0013702C">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9443D" w:rsidRPr="00FD05B7" w:rsidRDefault="0039443D" w:rsidP="0013702C">
            <w:pPr>
              <w:pStyle w:val="Standard1"/>
              <w:keepNext/>
              <w:ind w:left="342"/>
              <w:rPr>
                <w:b/>
                <w:sz w:val="22"/>
                <w:szCs w:val="22"/>
              </w:rPr>
            </w:pPr>
          </w:p>
        </w:tc>
      </w:tr>
      <w:tr w:rsidR="0039443D" w:rsidTr="0013702C">
        <w:tc>
          <w:tcPr>
            <w:tcW w:w="342" w:type="dxa"/>
            <w:tcBorders>
              <w:top w:val="single" w:sz="4" w:space="0" w:color="auto"/>
            </w:tcBorders>
          </w:tcPr>
          <w:p w:rsidR="0039443D" w:rsidRDefault="0039443D" w:rsidP="0013702C">
            <w:pPr>
              <w:pStyle w:val="Standard1"/>
              <w:keepNext/>
              <w:spacing w:before="120" w:after="0"/>
            </w:pPr>
          </w:p>
        </w:tc>
        <w:tc>
          <w:tcPr>
            <w:tcW w:w="10386" w:type="dxa"/>
            <w:gridSpan w:val="7"/>
            <w:tcBorders>
              <w:top w:val="single" w:sz="4" w:space="0" w:color="auto"/>
              <w:bottom w:val="single" w:sz="6" w:space="0" w:color="auto"/>
            </w:tcBorders>
          </w:tcPr>
          <w:p w:rsidR="0039443D" w:rsidRPr="00856CF7" w:rsidRDefault="0039443D" w:rsidP="0013702C">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Pr>
                <w:rFonts w:asciiTheme="minorHAnsi" w:hAnsiTheme="minorHAnsi" w:cstheme="minorHAnsi"/>
                <w:sz w:val="24"/>
                <w:szCs w:val="24"/>
              </w:rPr>
              <w:t>Jessica Shapiro reported that College Council was able to meet with the Chair of the Accreditation team and his assistant Amber.</w:t>
            </w:r>
          </w:p>
          <w:p w:rsidR="0039443D" w:rsidRPr="002B71FC" w:rsidRDefault="0039443D" w:rsidP="0013702C">
            <w:pPr>
              <w:pStyle w:val="Standard1"/>
              <w:keepNext/>
              <w:spacing w:before="0" w:after="0"/>
              <w:rPr>
                <w:rFonts w:asciiTheme="minorHAnsi" w:hAnsiTheme="minorHAnsi" w:cstheme="minorHAnsi"/>
                <w:sz w:val="22"/>
                <w:szCs w:val="22"/>
                <w:lang w:val="en-GB"/>
              </w:rPr>
            </w:pPr>
          </w:p>
        </w:tc>
      </w:tr>
      <w:tr w:rsidR="0039443D" w:rsidTr="0013702C">
        <w:trPr>
          <w:trHeight w:val="462"/>
        </w:trPr>
        <w:tc>
          <w:tcPr>
            <w:tcW w:w="342" w:type="dxa"/>
          </w:tcPr>
          <w:p w:rsidR="0039443D" w:rsidRDefault="0039443D" w:rsidP="0013702C">
            <w:pPr>
              <w:pStyle w:val="Standard1"/>
              <w:keepNext/>
              <w:spacing w:before="0" w:after="120"/>
            </w:pPr>
          </w:p>
        </w:tc>
        <w:tc>
          <w:tcPr>
            <w:tcW w:w="6850" w:type="dxa"/>
            <w:gridSpan w:val="3"/>
            <w:tcBorders>
              <w:right w:val="single" w:sz="6" w:space="0" w:color="auto"/>
            </w:tcBorders>
          </w:tcPr>
          <w:p w:rsidR="0039443D" w:rsidRPr="00F172FE" w:rsidRDefault="0039443D" w:rsidP="0013702C">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p w:rsidR="0039443D" w:rsidRPr="000C6FF0" w:rsidRDefault="0039443D" w:rsidP="0013702C">
            <w:pPr>
              <w:pStyle w:val="Standard1"/>
              <w:keepNext/>
              <w:spacing w:before="0" w:after="0"/>
              <w:rPr>
                <w:rFonts w:asciiTheme="minorHAnsi" w:hAnsiTheme="minorHAnsi" w:cstheme="minorHAnsi"/>
                <w:sz w:val="22"/>
                <w:szCs w:val="22"/>
                <w:lang w:val="en-GB"/>
              </w:rPr>
            </w:pPr>
          </w:p>
        </w:tc>
        <w:tc>
          <w:tcPr>
            <w:tcW w:w="2340" w:type="dxa"/>
            <w:gridSpan w:val="2"/>
            <w:tcBorders>
              <w:right w:val="single" w:sz="6" w:space="0" w:color="auto"/>
            </w:tcBorders>
          </w:tcPr>
          <w:p w:rsidR="0039443D" w:rsidRPr="00D643D1" w:rsidRDefault="0039443D" w:rsidP="0013702C">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39443D" w:rsidRPr="00D54ADE" w:rsidRDefault="0039443D" w:rsidP="0013702C">
            <w:pPr>
              <w:pStyle w:val="Standard1"/>
              <w:keepNext/>
              <w:spacing w:before="0" w:after="0"/>
              <w:ind w:left="720" w:hanging="720"/>
              <w:rPr>
                <w:b/>
                <w:sz w:val="22"/>
                <w:szCs w:val="22"/>
              </w:rPr>
            </w:pPr>
            <w:r w:rsidRPr="00D54ADE">
              <w:rPr>
                <w:b/>
                <w:sz w:val="22"/>
                <w:szCs w:val="22"/>
              </w:rPr>
              <w:t>Deadline</w:t>
            </w:r>
            <w:r>
              <w:rPr>
                <w:b/>
                <w:sz w:val="22"/>
                <w:szCs w:val="22"/>
              </w:rPr>
              <w:t>:</w:t>
            </w:r>
          </w:p>
          <w:p w:rsidR="0039443D" w:rsidRDefault="0039443D" w:rsidP="0013702C">
            <w:pPr>
              <w:pStyle w:val="Standard1"/>
              <w:keepNext/>
              <w:spacing w:before="0" w:after="0"/>
              <w:rPr>
                <w:sz w:val="22"/>
                <w:szCs w:val="22"/>
              </w:rPr>
            </w:pPr>
          </w:p>
          <w:p w:rsidR="0039443D" w:rsidRPr="00D54ADE" w:rsidRDefault="0039443D" w:rsidP="0013702C">
            <w:pPr>
              <w:pStyle w:val="Standard1"/>
              <w:keepNext/>
              <w:spacing w:before="0" w:after="0"/>
              <w:rPr>
                <w:sz w:val="22"/>
                <w:szCs w:val="22"/>
              </w:rPr>
            </w:pPr>
          </w:p>
        </w:tc>
      </w:tr>
      <w:tr w:rsidR="0039443D" w:rsidTr="0013702C">
        <w:tc>
          <w:tcPr>
            <w:tcW w:w="6588" w:type="dxa"/>
            <w:gridSpan w:val="3"/>
            <w:tcBorders>
              <w:top w:val="double" w:sz="6" w:space="0" w:color="auto"/>
              <w:bottom w:val="single" w:sz="4" w:space="0" w:color="auto"/>
            </w:tcBorders>
            <w:shd w:val="clear" w:color="auto" w:fill="C6D9F1" w:themeFill="text2" w:themeFillTint="33"/>
          </w:tcPr>
          <w:p w:rsidR="0039443D" w:rsidRDefault="0039443D" w:rsidP="0013702C">
            <w:pPr>
              <w:pStyle w:val="Standard1"/>
              <w:keepNext/>
              <w:ind w:right="-180"/>
              <w:rPr>
                <w:b/>
                <w:sz w:val="24"/>
              </w:rPr>
            </w:pPr>
            <w:r>
              <w:rPr>
                <w:b/>
                <w:sz w:val="24"/>
              </w:rPr>
              <w:lastRenderedPageBreak/>
              <w:t>TOPIC:  College Wide Committee Report</w:t>
            </w:r>
          </w:p>
        </w:tc>
        <w:tc>
          <w:tcPr>
            <w:tcW w:w="3780" w:type="dxa"/>
            <w:gridSpan w:val="4"/>
            <w:tcBorders>
              <w:top w:val="double" w:sz="6" w:space="0" w:color="auto"/>
              <w:bottom w:val="single" w:sz="4" w:space="0" w:color="auto"/>
            </w:tcBorders>
            <w:shd w:val="clear" w:color="auto" w:fill="C6D9F1" w:themeFill="text2" w:themeFillTint="33"/>
          </w:tcPr>
          <w:p w:rsidR="0039443D" w:rsidRPr="006314C4" w:rsidRDefault="0039443D" w:rsidP="0013702C">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9443D" w:rsidRPr="00FD05B7" w:rsidRDefault="0039443D" w:rsidP="0013702C">
            <w:pPr>
              <w:pStyle w:val="Standard1"/>
              <w:keepNext/>
              <w:ind w:left="342"/>
              <w:rPr>
                <w:b/>
                <w:sz w:val="22"/>
                <w:szCs w:val="22"/>
              </w:rPr>
            </w:pPr>
          </w:p>
        </w:tc>
      </w:tr>
      <w:tr w:rsidR="0039443D" w:rsidTr="0013702C">
        <w:tc>
          <w:tcPr>
            <w:tcW w:w="342" w:type="dxa"/>
            <w:tcBorders>
              <w:top w:val="single" w:sz="4" w:space="0" w:color="auto"/>
            </w:tcBorders>
          </w:tcPr>
          <w:p w:rsidR="0039443D" w:rsidRDefault="0039443D" w:rsidP="0013702C">
            <w:pPr>
              <w:pStyle w:val="Standard1"/>
              <w:keepNext/>
              <w:spacing w:before="120" w:after="0"/>
            </w:pPr>
          </w:p>
        </w:tc>
        <w:tc>
          <w:tcPr>
            <w:tcW w:w="10386" w:type="dxa"/>
            <w:gridSpan w:val="7"/>
            <w:tcBorders>
              <w:top w:val="single" w:sz="4" w:space="0" w:color="auto"/>
              <w:bottom w:val="single" w:sz="6" w:space="0" w:color="auto"/>
            </w:tcBorders>
          </w:tcPr>
          <w:p w:rsidR="0039443D" w:rsidRDefault="0039443D" w:rsidP="0013702C">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Pr>
                <w:rFonts w:asciiTheme="minorHAnsi" w:hAnsiTheme="minorHAnsi" w:cstheme="minorHAnsi"/>
                <w:sz w:val="24"/>
                <w:szCs w:val="24"/>
              </w:rPr>
              <w:t>Nothing reported at this time.</w:t>
            </w:r>
          </w:p>
          <w:p w:rsidR="0039443D" w:rsidRPr="00F172FE" w:rsidRDefault="0039443D" w:rsidP="0013702C">
            <w:pPr>
              <w:pStyle w:val="Standard1"/>
              <w:keepNext/>
              <w:spacing w:before="120" w:after="0"/>
              <w:rPr>
                <w:rFonts w:asciiTheme="minorHAnsi" w:hAnsiTheme="minorHAnsi" w:cstheme="minorHAnsi"/>
                <w:sz w:val="24"/>
                <w:szCs w:val="24"/>
              </w:rPr>
            </w:pPr>
          </w:p>
        </w:tc>
      </w:tr>
      <w:tr w:rsidR="0039443D" w:rsidTr="0013702C">
        <w:trPr>
          <w:trHeight w:val="462"/>
        </w:trPr>
        <w:tc>
          <w:tcPr>
            <w:tcW w:w="342" w:type="dxa"/>
          </w:tcPr>
          <w:p w:rsidR="0039443D" w:rsidRDefault="0039443D" w:rsidP="0013702C">
            <w:pPr>
              <w:pStyle w:val="Standard1"/>
              <w:keepNext/>
              <w:spacing w:before="0" w:after="120"/>
            </w:pPr>
          </w:p>
        </w:tc>
        <w:tc>
          <w:tcPr>
            <w:tcW w:w="6850" w:type="dxa"/>
            <w:gridSpan w:val="3"/>
            <w:tcBorders>
              <w:right w:val="single" w:sz="6" w:space="0" w:color="auto"/>
            </w:tcBorders>
          </w:tcPr>
          <w:p w:rsidR="0039443D" w:rsidRPr="00D643D1" w:rsidRDefault="0039443D" w:rsidP="0013702C">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39443D" w:rsidRPr="00D643D1" w:rsidRDefault="0039443D" w:rsidP="0013702C">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39443D" w:rsidRDefault="0039443D" w:rsidP="0013702C">
            <w:pPr>
              <w:pStyle w:val="Standard1"/>
              <w:keepNext/>
              <w:spacing w:before="0" w:after="0"/>
              <w:ind w:left="-64"/>
              <w:rPr>
                <w:sz w:val="22"/>
                <w:szCs w:val="22"/>
              </w:rPr>
            </w:pPr>
          </w:p>
          <w:p w:rsidR="0039443D" w:rsidRPr="00D643D1" w:rsidRDefault="0039443D" w:rsidP="0013702C">
            <w:pPr>
              <w:pStyle w:val="Standard1"/>
              <w:keepNext/>
              <w:spacing w:before="0" w:after="0"/>
              <w:ind w:left="-64"/>
              <w:rPr>
                <w:sz w:val="22"/>
                <w:szCs w:val="22"/>
              </w:rPr>
            </w:pPr>
          </w:p>
        </w:tc>
        <w:tc>
          <w:tcPr>
            <w:tcW w:w="1196" w:type="dxa"/>
            <w:gridSpan w:val="2"/>
          </w:tcPr>
          <w:p w:rsidR="0039443D" w:rsidRPr="00D54ADE" w:rsidRDefault="0039443D" w:rsidP="0013702C">
            <w:pPr>
              <w:pStyle w:val="Standard1"/>
              <w:keepNext/>
              <w:spacing w:before="0" w:after="0"/>
              <w:ind w:left="720" w:hanging="720"/>
              <w:rPr>
                <w:b/>
                <w:sz w:val="22"/>
                <w:szCs w:val="22"/>
              </w:rPr>
            </w:pPr>
            <w:r w:rsidRPr="00D54ADE">
              <w:rPr>
                <w:b/>
                <w:sz w:val="22"/>
                <w:szCs w:val="22"/>
              </w:rPr>
              <w:t>Deadline</w:t>
            </w:r>
            <w:r>
              <w:rPr>
                <w:b/>
                <w:sz w:val="22"/>
                <w:szCs w:val="22"/>
              </w:rPr>
              <w:t>:</w:t>
            </w:r>
          </w:p>
          <w:p w:rsidR="0039443D" w:rsidRPr="00D54ADE" w:rsidRDefault="0039443D" w:rsidP="0013702C">
            <w:pPr>
              <w:pStyle w:val="Standard1"/>
              <w:keepNext/>
              <w:spacing w:before="0" w:after="0"/>
              <w:rPr>
                <w:sz w:val="22"/>
                <w:szCs w:val="22"/>
              </w:rPr>
            </w:pPr>
          </w:p>
        </w:tc>
      </w:tr>
    </w:tbl>
    <w:tbl>
      <w:tblPr>
        <w:tblpPr w:leftFromText="180" w:rightFromText="180" w:vertAnchor="text" w:horzAnchor="margin" w:tblpY="2094"/>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342"/>
        <w:gridCol w:w="5706"/>
        <w:gridCol w:w="540"/>
        <w:gridCol w:w="604"/>
        <w:gridCol w:w="2340"/>
        <w:gridCol w:w="836"/>
        <w:gridCol w:w="360"/>
      </w:tblGrid>
      <w:tr w:rsidR="0013702C" w:rsidTr="0013702C">
        <w:tc>
          <w:tcPr>
            <w:tcW w:w="6048" w:type="dxa"/>
            <w:gridSpan w:val="2"/>
            <w:tcBorders>
              <w:top w:val="double" w:sz="6" w:space="0" w:color="auto"/>
              <w:bottom w:val="single" w:sz="4" w:space="0" w:color="auto"/>
            </w:tcBorders>
            <w:shd w:val="clear" w:color="auto" w:fill="C6D9F1" w:themeFill="text2" w:themeFillTint="33"/>
          </w:tcPr>
          <w:p w:rsidR="0013702C" w:rsidRDefault="0013702C" w:rsidP="0013702C">
            <w:pPr>
              <w:pStyle w:val="Standard1"/>
              <w:keepNext/>
              <w:ind w:right="-108"/>
              <w:rPr>
                <w:b/>
                <w:sz w:val="24"/>
              </w:rPr>
            </w:pPr>
            <w:r>
              <w:rPr>
                <w:b/>
                <w:sz w:val="24"/>
              </w:rPr>
              <w:t>TOPIC:  Committee Reports</w:t>
            </w:r>
          </w:p>
        </w:tc>
        <w:tc>
          <w:tcPr>
            <w:tcW w:w="4320" w:type="dxa"/>
            <w:gridSpan w:val="4"/>
            <w:tcBorders>
              <w:top w:val="double" w:sz="6" w:space="0" w:color="auto"/>
              <w:bottom w:val="single" w:sz="4" w:space="0" w:color="auto"/>
            </w:tcBorders>
            <w:shd w:val="clear" w:color="auto" w:fill="C6D9F1" w:themeFill="text2" w:themeFillTint="33"/>
          </w:tcPr>
          <w:p w:rsidR="0013702C" w:rsidRPr="006314C4" w:rsidRDefault="0013702C" w:rsidP="0013702C">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13702C" w:rsidRPr="00FD05B7" w:rsidRDefault="0013702C" w:rsidP="0013702C">
            <w:pPr>
              <w:pStyle w:val="Standard1"/>
              <w:keepNext/>
              <w:ind w:left="342"/>
              <w:rPr>
                <w:b/>
                <w:sz w:val="22"/>
                <w:szCs w:val="22"/>
              </w:rPr>
            </w:pPr>
          </w:p>
        </w:tc>
      </w:tr>
      <w:tr w:rsidR="0013702C" w:rsidTr="0013702C">
        <w:tc>
          <w:tcPr>
            <w:tcW w:w="342" w:type="dxa"/>
            <w:tcBorders>
              <w:top w:val="single" w:sz="4" w:space="0" w:color="auto"/>
            </w:tcBorders>
          </w:tcPr>
          <w:p w:rsidR="0013702C" w:rsidRPr="0096619D" w:rsidRDefault="0013702C" w:rsidP="0013702C">
            <w:pPr>
              <w:pStyle w:val="Standard1"/>
              <w:keepNext/>
              <w:spacing w:before="120" w:after="0"/>
              <w:rPr>
                <w:rFonts w:asciiTheme="minorHAnsi" w:hAnsiTheme="minorHAnsi" w:cstheme="minorHAnsi"/>
                <w:sz w:val="22"/>
                <w:szCs w:val="22"/>
              </w:rPr>
            </w:pPr>
          </w:p>
        </w:tc>
        <w:tc>
          <w:tcPr>
            <w:tcW w:w="10386" w:type="dxa"/>
            <w:gridSpan w:val="6"/>
            <w:tcBorders>
              <w:top w:val="single" w:sz="4" w:space="0" w:color="auto"/>
              <w:bottom w:val="single" w:sz="6" w:space="0" w:color="auto"/>
            </w:tcBorders>
          </w:tcPr>
          <w:p w:rsidR="0013702C" w:rsidRPr="00EC61C4" w:rsidRDefault="0013702C" w:rsidP="0013702C">
            <w:pPr>
              <w:rPr>
                <w:rFonts w:asciiTheme="minorHAnsi" w:hAnsiTheme="minorHAnsi" w:cstheme="minorHAnsi"/>
                <w:sz w:val="22"/>
                <w:szCs w:val="22"/>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 xml:space="preserve">:  </w:t>
            </w:r>
            <w:r>
              <w:rPr>
                <w:rFonts w:asciiTheme="minorHAnsi" w:hAnsiTheme="minorHAnsi" w:cstheme="minorHAnsi"/>
                <w:sz w:val="22"/>
                <w:szCs w:val="22"/>
              </w:rPr>
              <w:t>Doreen needed (3) people to serve on the Hiring Prioritization Committee, so Tiffeny Flies, Kelsie Bonavia, and Torri Keever volunteered.  Kyle Elkins volunteered for the College Services Committee, and Elissa Creighton is interested in being on the Institutional Effectiveness Council, but may have conflicts with some of the meeting times in Spring due to her workload.</w:t>
            </w:r>
          </w:p>
          <w:p w:rsidR="0013702C" w:rsidRPr="00F172FE" w:rsidRDefault="0013702C" w:rsidP="0013702C">
            <w:pPr>
              <w:spacing w:line="276" w:lineRule="auto"/>
              <w:rPr>
                <w:rFonts w:asciiTheme="minorHAnsi" w:hAnsiTheme="minorHAnsi" w:cstheme="minorHAnsi"/>
              </w:rPr>
            </w:pPr>
          </w:p>
        </w:tc>
      </w:tr>
      <w:tr w:rsidR="0013702C" w:rsidTr="0013702C">
        <w:tc>
          <w:tcPr>
            <w:tcW w:w="342" w:type="dxa"/>
          </w:tcPr>
          <w:p w:rsidR="0013702C" w:rsidRDefault="0013702C" w:rsidP="0013702C">
            <w:pPr>
              <w:pStyle w:val="Standard1"/>
              <w:keepNext/>
              <w:spacing w:before="0" w:after="0"/>
            </w:pPr>
          </w:p>
        </w:tc>
        <w:tc>
          <w:tcPr>
            <w:tcW w:w="6850" w:type="dxa"/>
            <w:gridSpan w:val="3"/>
            <w:tcBorders>
              <w:right w:val="single" w:sz="6" w:space="0" w:color="auto"/>
            </w:tcBorders>
          </w:tcPr>
          <w:p w:rsidR="0013702C" w:rsidRPr="0096619D" w:rsidRDefault="0013702C" w:rsidP="0013702C">
            <w:pPr>
              <w:pStyle w:val="Standard1"/>
              <w:keepNext/>
              <w:spacing w:before="0" w:after="0"/>
              <w:rPr>
                <w:sz w:val="24"/>
                <w:szCs w:val="24"/>
              </w:rPr>
            </w:pPr>
            <w:r w:rsidRPr="0096619D">
              <w:rPr>
                <w:b/>
                <w:sz w:val="24"/>
                <w:szCs w:val="24"/>
              </w:rPr>
              <w:t>Action items</w:t>
            </w:r>
            <w:r w:rsidRPr="0096619D">
              <w:rPr>
                <w:sz w:val="24"/>
                <w:szCs w:val="24"/>
              </w:rPr>
              <w:t xml:space="preserve">:  </w:t>
            </w:r>
          </w:p>
          <w:p w:rsidR="0013702C" w:rsidRPr="00B97403" w:rsidRDefault="0013702C" w:rsidP="0013702C">
            <w:pPr>
              <w:spacing w:line="276" w:lineRule="auto"/>
              <w:rPr>
                <w:rFonts w:asciiTheme="minorHAnsi" w:hAnsiTheme="minorHAnsi" w:cstheme="minorHAnsi"/>
                <w:sz w:val="22"/>
                <w:szCs w:val="22"/>
              </w:rPr>
            </w:pPr>
          </w:p>
        </w:tc>
        <w:tc>
          <w:tcPr>
            <w:tcW w:w="2340" w:type="dxa"/>
            <w:tcBorders>
              <w:right w:val="single" w:sz="6" w:space="0" w:color="auto"/>
            </w:tcBorders>
          </w:tcPr>
          <w:p w:rsidR="0013702C" w:rsidRPr="008A770B" w:rsidRDefault="0013702C" w:rsidP="0013702C">
            <w:pPr>
              <w:pStyle w:val="Standard1"/>
              <w:keepNext/>
              <w:spacing w:before="0" w:after="120"/>
              <w:rPr>
                <w:sz w:val="22"/>
                <w:szCs w:val="22"/>
              </w:rPr>
            </w:pPr>
            <w:r>
              <w:rPr>
                <w:b/>
                <w:sz w:val="22"/>
                <w:szCs w:val="22"/>
              </w:rPr>
              <w:t xml:space="preserve">Person </w:t>
            </w:r>
            <w:r w:rsidRPr="00B97403">
              <w:rPr>
                <w:b/>
                <w:sz w:val="22"/>
                <w:szCs w:val="22"/>
              </w:rPr>
              <w:t>Responsible</w:t>
            </w:r>
            <w:r w:rsidRPr="00B97403">
              <w:rPr>
                <w:sz w:val="22"/>
                <w:szCs w:val="22"/>
              </w:rPr>
              <w:t>:</w:t>
            </w:r>
          </w:p>
        </w:tc>
        <w:tc>
          <w:tcPr>
            <w:tcW w:w="1196" w:type="dxa"/>
            <w:gridSpan w:val="2"/>
          </w:tcPr>
          <w:p w:rsidR="0013702C" w:rsidRPr="00B97403" w:rsidRDefault="0013702C" w:rsidP="0013702C">
            <w:pPr>
              <w:pStyle w:val="Standard1"/>
              <w:keepNext/>
              <w:spacing w:before="100" w:beforeAutospacing="1" w:after="0"/>
              <w:ind w:left="-33"/>
              <w:rPr>
                <w:b/>
                <w:sz w:val="22"/>
                <w:szCs w:val="22"/>
              </w:rPr>
            </w:pPr>
            <w:r w:rsidRPr="00B97403">
              <w:rPr>
                <w:b/>
                <w:sz w:val="22"/>
                <w:szCs w:val="22"/>
              </w:rPr>
              <w:t>Deadline</w:t>
            </w:r>
            <w:r>
              <w:rPr>
                <w:b/>
                <w:sz w:val="22"/>
                <w:szCs w:val="22"/>
              </w:rPr>
              <w:t>:</w:t>
            </w:r>
          </w:p>
          <w:p w:rsidR="0013702C" w:rsidRPr="00B97403" w:rsidRDefault="0013702C" w:rsidP="0013702C">
            <w:pPr>
              <w:pStyle w:val="Standard1"/>
              <w:keepNext/>
              <w:spacing w:before="120" w:after="0"/>
              <w:rPr>
                <w:rFonts w:asciiTheme="minorHAnsi" w:hAnsiTheme="minorHAnsi" w:cstheme="minorHAnsi"/>
                <w:sz w:val="22"/>
                <w:szCs w:val="22"/>
              </w:rPr>
            </w:pPr>
          </w:p>
        </w:tc>
      </w:tr>
      <w:tr w:rsidR="0013702C" w:rsidTr="0013702C">
        <w:tc>
          <w:tcPr>
            <w:tcW w:w="6588" w:type="dxa"/>
            <w:gridSpan w:val="3"/>
            <w:tcBorders>
              <w:top w:val="double" w:sz="6" w:space="0" w:color="auto"/>
              <w:bottom w:val="single" w:sz="4" w:space="0" w:color="auto"/>
            </w:tcBorders>
            <w:shd w:val="clear" w:color="auto" w:fill="C6D9F1" w:themeFill="text2" w:themeFillTint="33"/>
          </w:tcPr>
          <w:p w:rsidR="0013702C" w:rsidRDefault="0013702C" w:rsidP="0013702C">
            <w:pPr>
              <w:pStyle w:val="Standard1"/>
              <w:keepNext/>
              <w:ind w:right="-180"/>
              <w:rPr>
                <w:b/>
                <w:sz w:val="24"/>
              </w:rPr>
            </w:pPr>
            <w:r>
              <w:rPr>
                <w:b/>
                <w:sz w:val="24"/>
              </w:rPr>
              <w:t>TOPIC:  Classified Senate Log</w:t>
            </w:r>
          </w:p>
        </w:tc>
        <w:tc>
          <w:tcPr>
            <w:tcW w:w="3780" w:type="dxa"/>
            <w:gridSpan w:val="3"/>
            <w:tcBorders>
              <w:top w:val="double" w:sz="6" w:space="0" w:color="auto"/>
              <w:bottom w:val="single" w:sz="4" w:space="0" w:color="auto"/>
            </w:tcBorders>
            <w:shd w:val="clear" w:color="auto" w:fill="C6D9F1" w:themeFill="text2" w:themeFillTint="33"/>
          </w:tcPr>
          <w:p w:rsidR="0013702C" w:rsidRPr="006314C4" w:rsidRDefault="0013702C" w:rsidP="0013702C">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13702C" w:rsidRPr="00FD05B7" w:rsidRDefault="0013702C" w:rsidP="0013702C">
            <w:pPr>
              <w:pStyle w:val="Standard1"/>
              <w:keepNext/>
              <w:ind w:left="342"/>
              <w:rPr>
                <w:b/>
                <w:sz w:val="22"/>
                <w:szCs w:val="22"/>
              </w:rPr>
            </w:pPr>
          </w:p>
        </w:tc>
      </w:tr>
      <w:tr w:rsidR="0013702C" w:rsidTr="0013702C">
        <w:tc>
          <w:tcPr>
            <w:tcW w:w="342" w:type="dxa"/>
            <w:tcBorders>
              <w:top w:val="single" w:sz="4" w:space="0" w:color="auto"/>
            </w:tcBorders>
          </w:tcPr>
          <w:p w:rsidR="0013702C" w:rsidRDefault="0013702C" w:rsidP="0013702C">
            <w:pPr>
              <w:pStyle w:val="Standard1"/>
              <w:keepNext/>
              <w:spacing w:before="120" w:after="0"/>
            </w:pPr>
          </w:p>
        </w:tc>
        <w:tc>
          <w:tcPr>
            <w:tcW w:w="10386" w:type="dxa"/>
            <w:gridSpan w:val="6"/>
            <w:tcBorders>
              <w:top w:val="single" w:sz="4" w:space="0" w:color="auto"/>
              <w:bottom w:val="single" w:sz="6" w:space="0" w:color="auto"/>
            </w:tcBorders>
          </w:tcPr>
          <w:p w:rsidR="0013702C" w:rsidRPr="00856CF7" w:rsidRDefault="0013702C" w:rsidP="0013702C">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r>
              <w:rPr>
                <w:rFonts w:asciiTheme="minorHAnsi" w:hAnsiTheme="minorHAnsi" w:cstheme="minorHAnsi"/>
                <w:sz w:val="24"/>
                <w:szCs w:val="24"/>
              </w:rPr>
              <w:t>All three logos that Doreen sent out in an e-mail were liked.</w:t>
            </w:r>
          </w:p>
          <w:p w:rsidR="0013702C" w:rsidRPr="002B71FC" w:rsidRDefault="0013702C" w:rsidP="0013702C">
            <w:pPr>
              <w:pStyle w:val="Standard1"/>
              <w:keepNext/>
              <w:spacing w:before="0" w:after="0"/>
              <w:rPr>
                <w:rFonts w:asciiTheme="minorHAnsi" w:hAnsiTheme="minorHAnsi" w:cstheme="minorHAnsi"/>
                <w:sz w:val="22"/>
                <w:szCs w:val="22"/>
                <w:lang w:val="en-GB"/>
              </w:rPr>
            </w:pPr>
          </w:p>
        </w:tc>
      </w:tr>
      <w:tr w:rsidR="0013702C" w:rsidTr="0013702C">
        <w:trPr>
          <w:trHeight w:val="462"/>
        </w:trPr>
        <w:tc>
          <w:tcPr>
            <w:tcW w:w="342" w:type="dxa"/>
          </w:tcPr>
          <w:p w:rsidR="0013702C" w:rsidRDefault="0013702C" w:rsidP="0013702C">
            <w:pPr>
              <w:pStyle w:val="Standard1"/>
              <w:keepNext/>
              <w:spacing w:before="0" w:after="120"/>
            </w:pPr>
          </w:p>
        </w:tc>
        <w:tc>
          <w:tcPr>
            <w:tcW w:w="6850" w:type="dxa"/>
            <w:gridSpan w:val="3"/>
            <w:tcBorders>
              <w:right w:val="single" w:sz="6" w:space="0" w:color="auto"/>
            </w:tcBorders>
          </w:tcPr>
          <w:p w:rsidR="0013702C" w:rsidRPr="00F172FE" w:rsidRDefault="0013702C" w:rsidP="0013702C">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r>
              <w:rPr>
                <w:rFonts w:asciiTheme="minorHAnsi" w:hAnsiTheme="minorHAnsi" w:cstheme="minorHAnsi"/>
                <w:sz w:val="24"/>
                <w:szCs w:val="24"/>
              </w:rPr>
              <w:t>An official e-mail will be sent so that everyone has a chance to vote on their favorite logo.  Winner will get a Day-o-card.</w:t>
            </w:r>
          </w:p>
          <w:p w:rsidR="0013702C" w:rsidRPr="000C6FF0" w:rsidRDefault="0013702C" w:rsidP="0013702C">
            <w:pPr>
              <w:pStyle w:val="Standard1"/>
              <w:keepNext/>
              <w:spacing w:before="0" w:after="0"/>
              <w:rPr>
                <w:rFonts w:asciiTheme="minorHAnsi" w:hAnsiTheme="minorHAnsi" w:cstheme="minorHAnsi"/>
                <w:sz w:val="22"/>
                <w:szCs w:val="22"/>
                <w:lang w:val="en-GB"/>
              </w:rPr>
            </w:pPr>
          </w:p>
        </w:tc>
        <w:tc>
          <w:tcPr>
            <w:tcW w:w="2340" w:type="dxa"/>
            <w:tcBorders>
              <w:right w:val="single" w:sz="6" w:space="0" w:color="auto"/>
            </w:tcBorders>
          </w:tcPr>
          <w:p w:rsidR="0013702C" w:rsidRDefault="0013702C" w:rsidP="0013702C">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13702C" w:rsidRPr="00D643D1" w:rsidRDefault="0013702C" w:rsidP="0013702C">
            <w:pPr>
              <w:pStyle w:val="Standard1"/>
              <w:keepNext/>
              <w:spacing w:before="0" w:after="0"/>
              <w:ind w:left="2160" w:hanging="2160"/>
              <w:rPr>
                <w:sz w:val="22"/>
                <w:szCs w:val="22"/>
              </w:rPr>
            </w:pPr>
            <w:r>
              <w:rPr>
                <w:b/>
                <w:sz w:val="22"/>
                <w:szCs w:val="22"/>
              </w:rPr>
              <w:t>Doreen Bass</w:t>
            </w:r>
          </w:p>
        </w:tc>
        <w:tc>
          <w:tcPr>
            <w:tcW w:w="1196" w:type="dxa"/>
            <w:gridSpan w:val="2"/>
          </w:tcPr>
          <w:p w:rsidR="0013702C" w:rsidRPr="00D54ADE" w:rsidRDefault="0013702C" w:rsidP="0013702C">
            <w:pPr>
              <w:pStyle w:val="Standard1"/>
              <w:keepNext/>
              <w:spacing w:before="0" w:after="0"/>
              <w:ind w:left="720" w:hanging="720"/>
              <w:rPr>
                <w:b/>
                <w:sz w:val="22"/>
                <w:szCs w:val="22"/>
              </w:rPr>
            </w:pPr>
            <w:r w:rsidRPr="00D54ADE">
              <w:rPr>
                <w:b/>
                <w:sz w:val="22"/>
                <w:szCs w:val="22"/>
              </w:rPr>
              <w:t>Deadline</w:t>
            </w:r>
            <w:r>
              <w:rPr>
                <w:b/>
                <w:sz w:val="22"/>
                <w:szCs w:val="22"/>
              </w:rPr>
              <w:t>:</w:t>
            </w:r>
          </w:p>
          <w:p w:rsidR="0013702C" w:rsidRDefault="0013702C" w:rsidP="0013702C">
            <w:pPr>
              <w:pStyle w:val="Standard1"/>
              <w:keepNext/>
              <w:spacing w:before="0" w:after="0"/>
              <w:rPr>
                <w:sz w:val="22"/>
                <w:szCs w:val="22"/>
              </w:rPr>
            </w:pPr>
          </w:p>
          <w:p w:rsidR="0013702C" w:rsidRPr="00D54ADE" w:rsidRDefault="0013702C" w:rsidP="0013702C">
            <w:pPr>
              <w:pStyle w:val="Standard1"/>
              <w:keepNext/>
              <w:spacing w:before="0" w:after="0"/>
              <w:rPr>
                <w:sz w:val="22"/>
                <w:szCs w:val="22"/>
              </w:rPr>
            </w:pPr>
          </w:p>
        </w:tc>
      </w:tr>
      <w:tr w:rsidR="0013702C" w:rsidTr="0013702C">
        <w:tc>
          <w:tcPr>
            <w:tcW w:w="6588" w:type="dxa"/>
            <w:gridSpan w:val="3"/>
            <w:tcBorders>
              <w:top w:val="double" w:sz="6" w:space="0" w:color="auto"/>
              <w:bottom w:val="single" w:sz="4" w:space="0" w:color="auto"/>
            </w:tcBorders>
            <w:shd w:val="clear" w:color="auto" w:fill="C6D9F1" w:themeFill="text2" w:themeFillTint="33"/>
          </w:tcPr>
          <w:p w:rsidR="0013702C" w:rsidRDefault="0013702C" w:rsidP="0013702C">
            <w:pPr>
              <w:pStyle w:val="Standard1"/>
              <w:keepNext/>
              <w:ind w:right="-180"/>
              <w:rPr>
                <w:b/>
                <w:sz w:val="24"/>
              </w:rPr>
            </w:pPr>
            <w:r>
              <w:rPr>
                <w:b/>
                <w:sz w:val="24"/>
              </w:rPr>
              <w:t xml:space="preserve">TOPIC:  </w:t>
            </w:r>
          </w:p>
        </w:tc>
        <w:tc>
          <w:tcPr>
            <w:tcW w:w="3780" w:type="dxa"/>
            <w:gridSpan w:val="3"/>
            <w:tcBorders>
              <w:top w:val="double" w:sz="6" w:space="0" w:color="auto"/>
              <w:bottom w:val="single" w:sz="4" w:space="0" w:color="auto"/>
            </w:tcBorders>
            <w:shd w:val="clear" w:color="auto" w:fill="C6D9F1" w:themeFill="text2" w:themeFillTint="33"/>
          </w:tcPr>
          <w:p w:rsidR="0013702C" w:rsidRPr="006314C4" w:rsidRDefault="0013702C" w:rsidP="0013702C">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13702C" w:rsidRPr="00FD05B7" w:rsidRDefault="0013702C" w:rsidP="0013702C">
            <w:pPr>
              <w:pStyle w:val="Standard1"/>
              <w:keepNext/>
              <w:ind w:left="342"/>
              <w:rPr>
                <w:b/>
                <w:sz w:val="22"/>
                <w:szCs w:val="22"/>
              </w:rPr>
            </w:pPr>
          </w:p>
        </w:tc>
      </w:tr>
      <w:tr w:rsidR="0013702C" w:rsidTr="0013702C">
        <w:tc>
          <w:tcPr>
            <w:tcW w:w="342" w:type="dxa"/>
            <w:tcBorders>
              <w:top w:val="single" w:sz="4" w:space="0" w:color="auto"/>
            </w:tcBorders>
          </w:tcPr>
          <w:p w:rsidR="0013702C" w:rsidRDefault="0013702C" w:rsidP="0013702C">
            <w:pPr>
              <w:pStyle w:val="Standard1"/>
              <w:keepNext/>
              <w:spacing w:before="120" w:after="0"/>
            </w:pPr>
          </w:p>
        </w:tc>
        <w:tc>
          <w:tcPr>
            <w:tcW w:w="10386" w:type="dxa"/>
            <w:gridSpan w:val="6"/>
            <w:tcBorders>
              <w:top w:val="single" w:sz="4" w:space="0" w:color="auto"/>
              <w:bottom w:val="single" w:sz="6" w:space="0" w:color="auto"/>
            </w:tcBorders>
          </w:tcPr>
          <w:p w:rsidR="0013702C" w:rsidRDefault="0013702C" w:rsidP="0013702C">
            <w:pPr>
              <w:pStyle w:val="Standard1"/>
              <w:keepNext/>
              <w:spacing w:before="120" w:after="0"/>
              <w:rPr>
                <w:rFonts w:asciiTheme="minorHAnsi" w:hAnsiTheme="minorHAnsi" w:cstheme="minorHAnsi"/>
                <w:sz w:val="24"/>
                <w:szCs w:val="24"/>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 xml:space="preserve">:  </w:t>
            </w:r>
          </w:p>
          <w:p w:rsidR="0013702C" w:rsidRPr="00F172FE" w:rsidRDefault="0013702C" w:rsidP="0013702C">
            <w:pPr>
              <w:pStyle w:val="Standard1"/>
              <w:keepNext/>
              <w:spacing w:before="120" w:after="0"/>
              <w:rPr>
                <w:rFonts w:asciiTheme="minorHAnsi" w:hAnsiTheme="minorHAnsi" w:cstheme="minorHAnsi"/>
                <w:sz w:val="24"/>
                <w:szCs w:val="24"/>
              </w:rPr>
            </w:pPr>
          </w:p>
        </w:tc>
      </w:tr>
      <w:tr w:rsidR="0013702C" w:rsidTr="0013702C">
        <w:trPr>
          <w:trHeight w:val="462"/>
        </w:trPr>
        <w:tc>
          <w:tcPr>
            <w:tcW w:w="342" w:type="dxa"/>
          </w:tcPr>
          <w:p w:rsidR="0013702C" w:rsidRDefault="0013702C" w:rsidP="0013702C">
            <w:pPr>
              <w:pStyle w:val="Standard1"/>
              <w:keepNext/>
              <w:spacing w:before="0" w:after="120"/>
            </w:pPr>
          </w:p>
        </w:tc>
        <w:tc>
          <w:tcPr>
            <w:tcW w:w="6850" w:type="dxa"/>
            <w:gridSpan w:val="3"/>
            <w:tcBorders>
              <w:right w:val="single" w:sz="6" w:space="0" w:color="auto"/>
            </w:tcBorders>
          </w:tcPr>
          <w:p w:rsidR="0013702C" w:rsidRPr="00D643D1" w:rsidRDefault="0013702C" w:rsidP="0013702C">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13702C" w:rsidRPr="00D643D1" w:rsidRDefault="0013702C" w:rsidP="0013702C">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13702C" w:rsidRDefault="0013702C" w:rsidP="0013702C">
            <w:pPr>
              <w:pStyle w:val="Standard1"/>
              <w:keepNext/>
              <w:spacing w:before="0" w:after="0"/>
              <w:ind w:left="-64"/>
              <w:rPr>
                <w:sz w:val="22"/>
                <w:szCs w:val="22"/>
              </w:rPr>
            </w:pPr>
          </w:p>
          <w:p w:rsidR="0013702C" w:rsidRPr="00D643D1" w:rsidRDefault="0013702C" w:rsidP="0013702C">
            <w:pPr>
              <w:pStyle w:val="Standard1"/>
              <w:keepNext/>
              <w:spacing w:before="0" w:after="0"/>
              <w:ind w:left="-64"/>
              <w:rPr>
                <w:sz w:val="22"/>
                <w:szCs w:val="22"/>
              </w:rPr>
            </w:pPr>
          </w:p>
        </w:tc>
        <w:tc>
          <w:tcPr>
            <w:tcW w:w="1196" w:type="dxa"/>
            <w:gridSpan w:val="2"/>
          </w:tcPr>
          <w:p w:rsidR="0013702C" w:rsidRPr="00D54ADE" w:rsidRDefault="0013702C" w:rsidP="0013702C">
            <w:pPr>
              <w:pStyle w:val="Standard1"/>
              <w:keepNext/>
              <w:spacing w:before="0" w:after="0"/>
              <w:ind w:left="720" w:hanging="720"/>
              <w:rPr>
                <w:b/>
                <w:sz w:val="22"/>
                <w:szCs w:val="22"/>
              </w:rPr>
            </w:pPr>
            <w:r w:rsidRPr="00D54ADE">
              <w:rPr>
                <w:b/>
                <w:sz w:val="22"/>
                <w:szCs w:val="22"/>
              </w:rPr>
              <w:t>Deadline</w:t>
            </w:r>
            <w:r>
              <w:rPr>
                <w:b/>
                <w:sz w:val="22"/>
                <w:szCs w:val="22"/>
              </w:rPr>
              <w:t>:</w:t>
            </w:r>
          </w:p>
          <w:p w:rsidR="0013702C" w:rsidRPr="00D54ADE" w:rsidRDefault="0013702C" w:rsidP="0013702C">
            <w:pPr>
              <w:pStyle w:val="Standard1"/>
              <w:keepNext/>
              <w:spacing w:before="0" w:after="0"/>
              <w:rPr>
                <w:sz w:val="22"/>
                <w:szCs w:val="22"/>
              </w:rPr>
            </w:pPr>
          </w:p>
        </w:tc>
      </w:tr>
    </w:tbl>
    <w:p w:rsidR="00F172FE" w:rsidRDefault="00F172FE" w:rsidP="00F172FE">
      <w:pPr>
        <w:rPr>
          <w:sz w:val="22"/>
          <w:szCs w:val="22"/>
          <w:lang w:val="en-GB"/>
        </w:rPr>
      </w:pPr>
    </w:p>
    <w:p w:rsidR="00AA6300" w:rsidRPr="00CD3C9B" w:rsidRDefault="00AA6300" w:rsidP="00AA6300">
      <w:pPr>
        <w:rPr>
          <w:rFonts w:asciiTheme="minorHAnsi" w:hAnsiTheme="minorHAnsi" w:cstheme="minorHAnsi"/>
          <w:sz w:val="22"/>
          <w:szCs w:val="22"/>
        </w:rPr>
      </w:pPr>
      <w:r w:rsidRPr="00CD3C9B">
        <w:rPr>
          <w:rFonts w:asciiTheme="minorHAnsi" w:hAnsiTheme="minorHAnsi" w:cstheme="minorHAnsi"/>
          <w:sz w:val="22"/>
          <w:szCs w:val="22"/>
        </w:rPr>
        <w:t>Adjournment</w:t>
      </w:r>
    </w:p>
    <w:p w:rsidR="00AA6300" w:rsidRDefault="00AA6300" w:rsidP="00AA6300">
      <w:pPr>
        <w:rPr>
          <w:rFonts w:asciiTheme="minorHAnsi" w:hAnsiTheme="minorHAnsi" w:cstheme="minorHAnsi"/>
          <w:sz w:val="22"/>
          <w:szCs w:val="22"/>
        </w:rPr>
      </w:pPr>
      <w:r w:rsidRPr="00CD3C9B">
        <w:rPr>
          <w:rFonts w:asciiTheme="minorHAnsi" w:hAnsiTheme="minorHAnsi" w:cstheme="minorHAnsi"/>
          <w:sz w:val="22"/>
          <w:szCs w:val="22"/>
        </w:rPr>
        <w:t>There being no further</w:t>
      </w:r>
      <w:r>
        <w:rPr>
          <w:rFonts w:asciiTheme="minorHAnsi" w:hAnsiTheme="minorHAnsi" w:cstheme="minorHAnsi"/>
          <w:sz w:val="22"/>
          <w:szCs w:val="22"/>
        </w:rPr>
        <w:t xml:space="preserve"> business, meeting adjourned at </w:t>
      </w:r>
      <w:r w:rsidR="0013702C">
        <w:rPr>
          <w:rFonts w:asciiTheme="minorHAnsi" w:hAnsiTheme="minorHAnsi" w:cstheme="minorHAnsi"/>
          <w:sz w:val="22"/>
          <w:szCs w:val="22"/>
        </w:rPr>
        <w:t>1:59pm</w:t>
      </w:r>
    </w:p>
    <w:p w:rsidR="00AA6300" w:rsidRDefault="00AA6300" w:rsidP="00AA6300">
      <w:pPr>
        <w:rPr>
          <w:rFonts w:asciiTheme="minorHAnsi" w:hAnsiTheme="minorHAnsi" w:cstheme="minorHAnsi"/>
          <w:sz w:val="22"/>
          <w:szCs w:val="22"/>
        </w:rPr>
      </w:pPr>
    </w:p>
    <w:p w:rsidR="00AA6300" w:rsidRPr="00CD3C9B" w:rsidRDefault="00AA6300" w:rsidP="00AA6300">
      <w:pPr>
        <w:rPr>
          <w:rFonts w:asciiTheme="minorHAnsi" w:hAnsiTheme="minorHAnsi" w:cstheme="minorHAnsi"/>
          <w:sz w:val="22"/>
          <w:szCs w:val="22"/>
        </w:rPr>
      </w:pPr>
      <w:r w:rsidRPr="00CD3C9B">
        <w:rPr>
          <w:rFonts w:asciiTheme="minorHAnsi" w:hAnsiTheme="minorHAnsi" w:cstheme="minorHAnsi"/>
          <w:sz w:val="22"/>
          <w:szCs w:val="22"/>
        </w:rPr>
        <w:t xml:space="preserve">Record of meeting respectfully submitted by </w:t>
      </w:r>
      <w:r w:rsidR="0013702C">
        <w:rPr>
          <w:rFonts w:asciiTheme="minorHAnsi" w:hAnsiTheme="minorHAnsi" w:cstheme="minorHAnsi"/>
          <w:sz w:val="22"/>
          <w:szCs w:val="22"/>
        </w:rPr>
        <w:t>Kyle Elkins</w:t>
      </w:r>
    </w:p>
    <w:p w:rsidR="00AA6300" w:rsidRDefault="00AA6300" w:rsidP="00AA6300">
      <w:pPr>
        <w:rPr>
          <w:sz w:val="22"/>
          <w:szCs w:val="22"/>
          <w:lang w:val="en-GB"/>
        </w:rPr>
      </w:pPr>
    </w:p>
    <w:p w:rsidR="00AA6300" w:rsidRPr="00F172FE" w:rsidRDefault="00AA6300" w:rsidP="00F172FE">
      <w:pPr>
        <w:rPr>
          <w:sz w:val="22"/>
          <w:szCs w:val="22"/>
          <w:lang w:val="en-GB"/>
        </w:rPr>
      </w:pPr>
    </w:p>
    <w:sectPr w:rsidR="00AA6300" w:rsidRPr="00F172FE" w:rsidSect="00F1777F">
      <w:headerReference w:type="default" r:id="rId10"/>
      <w:footerReference w:type="default" r:id="rId11"/>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A4" w:rsidRDefault="00AB4FA4" w:rsidP="002F0ED2">
      <w:r>
        <w:separator/>
      </w:r>
    </w:p>
  </w:endnote>
  <w:endnote w:type="continuationSeparator" w:id="0">
    <w:p w:rsidR="00AB4FA4" w:rsidRDefault="00AB4FA4"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E" w:rsidRDefault="008A770B" w:rsidP="00F172FE">
    <w:pPr>
      <w:pStyle w:val="Footer"/>
      <w:pBdr>
        <w:top w:val="single" w:sz="2" w:space="1" w:color="auto"/>
      </w:pBdr>
      <w:jc w:val="center"/>
    </w:pPr>
    <w:r>
      <w:t>(Name of Meeting)</w:t>
    </w:r>
    <w:r w:rsidR="00F172FE" w:rsidRPr="002D7B49">
      <w:t xml:space="preserve"> </w:t>
    </w:r>
    <w:r w:rsidR="00F172FE">
      <w:t>Record of Meeting</w:t>
    </w:r>
    <w:r w:rsidR="00F172FE" w:rsidRPr="002D7B49">
      <w:t xml:space="preserve"> • </w:t>
    </w:r>
    <w:r>
      <w:t>Date</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0642A">
      <w:rPr>
        <w:rStyle w:val="PageNumber"/>
        <w:noProof/>
      </w:rPr>
      <w:t>1</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70642A">
      <w:rPr>
        <w:rStyle w:val="PageNumber"/>
        <w:noProof/>
      </w:rPr>
      <w:t>3</w:t>
    </w:r>
    <w:r w:rsidRPr="00FE4E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A4" w:rsidRDefault="00AB4FA4" w:rsidP="002F0ED2">
      <w:r>
        <w:separator/>
      </w:r>
    </w:p>
  </w:footnote>
  <w:footnote w:type="continuationSeparator" w:id="0">
    <w:p w:rsidR="00AB4FA4" w:rsidRDefault="00AB4FA4" w:rsidP="002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D6D0C"/>
    <w:multiLevelType w:val="hybridMultilevel"/>
    <w:tmpl w:val="4E5C7B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467592"/>
    <w:multiLevelType w:val="hybridMultilevel"/>
    <w:tmpl w:val="5D76E4C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CEE7E5F"/>
    <w:multiLevelType w:val="hybridMultilevel"/>
    <w:tmpl w:val="B0808DCA"/>
    <w:lvl w:ilvl="0" w:tplc="FC8AE988">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66248"/>
    <w:multiLevelType w:val="hybridMultilevel"/>
    <w:tmpl w:val="5970A7FC"/>
    <w:lvl w:ilvl="0" w:tplc="D86A188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E10EE1"/>
    <w:multiLevelType w:val="hybridMultilevel"/>
    <w:tmpl w:val="E85A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4"/>
  </w:num>
  <w:num w:numId="5">
    <w:abstractNumId w:val="6"/>
  </w:num>
  <w:num w:numId="6">
    <w:abstractNumId w:val="9"/>
  </w:num>
  <w:num w:numId="7">
    <w:abstractNumId w:val="0"/>
  </w:num>
  <w:num w:numId="8">
    <w:abstractNumId w:val="8"/>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1A4C"/>
    <w:rsid w:val="00002275"/>
    <w:rsid w:val="00006008"/>
    <w:rsid w:val="000062E0"/>
    <w:rsid w:val="000104D7"/>
    <w:rsid w:val="000111E4"/>
    <w:rsid w:val="00011BD6"/>
    <w:rsid w:val="0002424B"/>
    <w:rsid w:val="00031560"/>
    <w:rsid w:val="00042920"/>
    <w:rsid w:val="00047CD0"/>
    <w:rsid w:val="00054BBE"/>
    <w:rsid w:val="00055F5A"/>
    <w:rsid w:val="00057D1D"/>
    <w:rsid w:val="000860E4"/>
    <w:rsid w:val="0009395F"/>
    <w:rsid w:val="000973D0"/>
    <w:rsid w:val="000A2F15"/>
    <w:rsid w:val="000A69C5"/>
    <w:rsid w:val="000A790C"/>
    <w:rsid w:val="000B44C0"/>
    <w:rsid w:val="000B4C5D"/>
    <w:rsid w:val="000B4D76"/>
    <w:rsid w:val="000B633D"/>
    <w:rsid w:val="000C21D3"/>
    <w:rsid w:val="000C33A3"/>
    <w:rsid w:val="000C6FF0"/>
    <w:rsid w:val="000D167B"/>
    <w:rsid w:val="000D29B9"/>
    <w:rsid w:val="000D4626"/>
    <w:rsid w:val="000E1E0D"/>
    <w:rsid w:val="000E3A11"/>
    <w:rsid w:val="000E5868"/>
    <w:rsid w:val="000F3109"/>
    <w:rsid w:val="000F387C"/>
    <w:rsid w:val="00100110"/>
    <w:rsid w:val="00100598"/>
    <w:rsid w:val="00107372"/>
    <w:rsid w:val="0011263E"/>
    <w:rsid w:val="001148DB"/>
    <w:rsid w:val="00117953"/>
    <w:rsid w:val="00120431"/>
    <w:rsid w:val="00124A95"/>
    <w:rsid w:val="00127B27"/>
    <w:rsid w:val="0013320E"/>
    <w:rsid w:val="0013702C"/>
    <w:rsid w:val="00144FC9"/>
    <w:rsid w:val="00155474"/>
    <w:rsid w:val="001564A1"/>
    <w:rsid w:val="00157F7B"/>
    <w:rsid w:val="00161EBD"/>
    <w:rsid w:val="001676E1"/>
    <w:rsid w:val="00181707"/>
    <w:rsid w:val="00186D9C"/>
    <w:rsid w:val="00195BEC"/>
    <w:rsid w:val="001A0EB8"/>
    <w:rsid w:val="001A11C6"/>
    <w:rsid w:val="001A34EA"/>
    <w:rsid w:val="001A61A0"/>
    <w:rsid w:val="001B1792"/>
    <w:rsid w:val="001B7575"/>
    <w:rsid w:val="001C480C"/>
    <w:rsid w:val="001C67C8"/>
    <w:rsid w:val="001D01D2"/>
    <w:rsid w:val="001D6207"/>
    <w:rsid w:val="001E09D5"/>
    <w:rsid w:val="001E108A"/>
    <w:rsid w:val="001E3A14"/>
    <w:rsid w:val="001F3C1E"/>
    <w:rsid w:val="001F67B1"/>
    <w:rsid w:val="00200F69"/>
    <w:rsid w:val="00205898"/>
    <w:rsid w:val="0020653F"/>
    <w:rsid w:val="00207F81"/>
    <w:rsid w:val="00211726"/>
    <w:rsid w:val="0022403E"/>
    <w:rsid w:val="0023057C"/>
    <w:rsid w:val="00245AB1"/>
    <w:rsid w:val="00255652"/>
    <w:rsid w:val="00262D68"/>
    <w:rsid w:val="00265422"/>
    <w:rsid w:val="00270A62"/>
    <w:rsid w:val="00271927"/>
    <w:rsid w:val="00272469"/>
    <w:rsid w:val="00282550"/>
    <w:rsid w:val="00294FF1"/>
    <w:rsid w:val="002B0CF7"/>
    <w:rsid w:val="002B71FC"/>
    <w:rsid w:val="002C15BC"/>
    <w:rsid w:val="002C3913"/>
    <w:rsid w:val="002D22A0"/>
    <w:rsid w:val="002E5787"/>
    <w:rsid w:val="002F0ED2"/>
    <w:rsid w:val="002F1437"/>
    <w:rsid w:val="002F2A5F"/>
    <w:rsid w:val="002F63EA"/>
    <w:rsid w:val="002F7CF3"/>
    <w:rsid w:val="00300941"/>
    <w:rsid w:val="00301367"/>
    <w:rsid w:val="00305406"/>
    <w:rsid w:val="00321003"/>
    <w:rsid w:val="00321AF3"/>
    <w:rsid w:val="00321E0F"/>
    <w:rsid w:val="00330B38"/>
    <w:rsid w:val="00340F2D"/>
    <w:rsid w:val="00360702"/>
    <w:rsid w:val="003677DB"/>
    <w:rsid w:val="00371A93"/>
    <w:rsid w:val="003821DB"/>
    <w:rsid w:val="00386AD2"/>
    <w:rsid w:val="003908B7"/>
    <w:rsid w:val="0039443D"/>
    <w:rsid w:val="003A54DF"/>
    <w:rsid w:val="003B438F"/>
    <w:rsid w:val="003B6929"/>
    <w:rsid w:val="003B6BFE"/>
    <w:rsid w:val="003C53AA"/>
    <w:rsid w:val="003E5DB9"/>
    <w:rsid w:val="003E65C7"/>
    <w:rsid w:val="003F1FAD"/>
    <w:rsid w:val="00405B8A"/>
    <w:rsid w:val="00412191"/>
    <w:rsid w:val="00422DD5"/>
    <w:rsid w:val="00426E97"/>
    <w:rsid w:val="00435368"/>
    <w:rsid w:val="004361E1"/>
    <w:rsid w:val="0044258F"/>
    <w:rsid w:val="00446E9F"/>
    <w:rsid w:val="004534FD"/>
    <w:rsid w:val="004663E8"/>
    <w:rsid w:val="00473C39"/>
    <w:rsid w:val="004774D7"/>
    <w:rsid w:val="00481CC0"/>
    <w:rsid w:val="00491FD2"/>
    <w:rsid w:val="004942DC"/>
    <w:rsid w:val="0049527E"/>
    <w:rsid w:val="004A1021"/>
    <w:rsid w:val="004A42F9"/>
    <w:rsid w:val="004B10D1"/>
    <w:rsid w:val="004B44F9"/>
    <w:rsid w:val="004B6A29"/>
    <w:rsid w:val="004C2AAB"/>
    <w:rsid w:val="004D6EBE"/>
    <w:rsid w:val="004E1647"/>
    <w:rsid w:val="004E18D8"/>
    <w:rsid w:val="004F523E"/>
    <w:rsid w:val="004F55B3"/>
    <w:rsid w:val="004F5E75"/>
    <w:rsid w:val="004F683E"/>
    <w:rsid w:val="005266D5"/>
    <w:rsid w:val="0052750A"/>
    <w:rsid w:val="005528CE"/>
    <w:rsid w:val="00566BFB"/>
    <w:rsid w:val="0056748F"/>
    <w:rsid w:val="00580655"/>
    <w:rsid w:val="005811E0"/>
    <w:rsid w:val="005912ED"/>
    <w:rsid w:val="005A2770"/>
    <w:rsid w:val="005A2915"/>
    <w:rsid w:val="005A6972"/>
    <w:rsid w:val="005B1F57"/>
    <w:rsid w:val="005C3539"/>
    <w:rsid w:val="005C4B91"/>
    <w:rsid w:val="005C7A5F"/>
    <w:rsid w:val="005D39E0"/>
    <w:rsid w:val="005F24A8"/>
    <w:rsid w:val="006070A7"/>
    <w:rsid w:val="00614D02"/>
    <w:rsid w:val="00621543"/>
    <w:rsid w:val="006314C4"/>
    <w:rsid w:val="00632179"/>
    <w:rsid w:val="006345C4"/>
    <w:rsid w:val="006357FE"/>
    <w:rsid w:val="00641B79"/>
    <w:rsid w:val="00643508"/>
    <w:rsid w:val="00657C86"/>
    <w:rsid w:val="006606A2"/>
    <w:rsid w:val="00660FDF"/>
    <w:rsid w:val="0066588B"/>
    <w:rsid w:val="006742A0"/>
    <w:rsid w:val="00674881"/>
    <w:rsid w:val="00676147"/>
    <w:rsid w:val="00676793"/>
    <w:rsid w:val="00690295"/>
    <w:rsid w:val="00690EA1"/>
    <w:rsid w:val="006932BE"/>
    <w:rsid w:val="00693DC2"/>
    <w:rsid w:val="006A5B62"/>
    <w:rsid w:val="006B4B44"/>
    <w:rsid w:val="006B5225"/>
    <w:rsid w:val="006C233E"/>
    <w:rsid w:val="006C25AC"/>
    <w:rsid w:val="006D7F01"/>
    <w:rsid w:val="006E0765"/>
    <w:rsid w:val="006F0634"/>
    <w:rsid w:val="006F311D"/>
    <w:rsid w:val="006F3CD5"/>
    <w:rsid w:val="00701EAC"/>
    <w:rsid w:val="007021E9"/>
    <w:rsid w:val="00702376"/>
    <w:rsid w:val="00704100"/>
    <w:rsid w:val="0070642A"/>
    <w:rsid w:val="00710154"/>
    <w:rsid w:val="00715FF3"/>
    <w:rsid w:val="00726DB0"/>
    <w:rsid w:val="00747536"/>
    <w:rsid w:val="007572A0"/>
    <w:rsid w:val="0076066F"/>
    <w:rsid w:val="00761C40"/>
    <w:rsid w:val="0077082A"/>
    <w:rsid w:val="0077251B"/>
    <w:rsid w:val="007769BB"/>
    <w:rsid w:val="00783E92"/>
    <w:rsid w:val="007A0F1F"/>
    <w:rsid w:val="007A1FD0"/>
    <w:rsid w:val="007A26FD"/>
    <w:rsid w:val="007A55C8"/>
    <w:rsid w:val="007A5B63"/>
    <w:rsid w:val="007B4A93"/>
    <w:rsid w:val="007B5D0B"/>
    <w:rsid w:val="007C038A"/>
    <w:rsid w:val="007C0B2F"/>
    <w:rsid w:val="007C0FEA"/>
    <w:rsid w:val="007C1645"/>
    <w:rsid w:val="007C6354"/>
    <w:rsid w:val="007C684F"/>
    <w:rsid w:val="007E19F9"/>
    <w:rsid w:val="00805B3A"/>
    <w:rsid w:val="00815FE8"/>
    <w:rsid w:val="0082650E"/>
    <w:rsid w:val="00831732"/>
    <w:rsid w:val="00832BE2"/>
    <w:rsid w:val="008427DD"/>
    <w:rsid w:val="008474A4"/>
    <w:rsid w:val="00856CF7"/>
    <w:rsid w:val="00873562"/>
    <w:rsid w:val="00875CC1"/>
    <w:rsid w:val="0088081A"/>
    <w:rsid w:val="0088108E"/>
    <w:rsid w:val="0088452B"/>
    <w:rsid w:val="008879E7"/>
    <w:rsid w:val="008912B7"/>
    <w:rsid w:val="00891E3D"/>
    <w:rsid w:val="008A5338"/>
    <w:rsid w:val="008A770B"/>
    <w:rsid w:val="008A7CFF"/>
    <w:rsid w:val="008C696B"/>
    <w:rsid w:val="008D10E3"/>
    <w:rsid w:val="008D1251"/>
    <w:rsid w:val="008D2196"/>
    <w:rsid w:val="008E41C4"/>
    <w:rsid w:val="008E420A"/>
    <w:rsid w:val="008E5114"/>
    <w:rsid w:val="008E620E"/>
    <w:rsid w:val="008E7EC9"/>
    <w:rsid w:val="008F232A"/>
    <w:rsid w:val="008F52BC"/>
    <w:rsid w:val="009015BD"/>
    <w:rsid w:val="0090455F"/>
    <w:rsid w:val="009128C4"/>
    <w:rsid w:val="0092046C"/>
    <w:rsid w:val="00920563"/>
    <w:rsid w:val="009244E6"/>
    <w:rsid w:val="00934187"/>
    <w:rsid w:val="00935F7E"/>
    <w:rsid w:val="009529CE"/>
    <w:rsid w:val="00953203"/>
    <w:rsid w:val="00960E6C"/>
    <w:rsid w:val="0096619D"/>
    <w:rsid w:val="00974B93"/>
    <w:rsid w:val="00980149"/>
    <w:rsid w:val="00980945"/>
    <w:rsid w:val="009A2435"/>
    <w:rsid w:val="009A7BBC"/>
    <w:rsid w:val="009B2CDE"/>
    <w:rsid w:val="009B3433"/>
    <w:rsid w:val="009B5C4E"/>
    <w:rsid w:val="009D221C"/>
    <w:rsid w:val="009D36DD"/>
    <w:rsid w:val="009D4EF5"/>
    <w:rsid w:val="009D7B44"/>
    <w:rsid w:val="009E13B3"/>
    <w:rsid w:val="009E4B37"/>
    <w:rsid w:val="009E5D4F"/>
    <w:rsid w:val="009F7134"/>
    <w:rsid w:val="00A0177F"/>
    <w:rsid w:val="00A04FE4"/>
    <w:rsid w:val="00A12251"/>
    <w:rsid w:val="00A14BC3"/>
    <w:rsid w:val="00A274C2"/>
    <w:rsid w:val="00A354D4"/>
    <w:rsid w:val="00A520D0"/>
    <w:rsid w:val="00A57233"/>
    <w:rsid w:val="00A65986"/>
    <w:rsid w:val="00A87A37"/>
    <w:rsid w:val="00A9498D"/>
    <w:rsid w:val="00A94F47"/>
    <w:rsid w:val="00A95E50"/>
    <w:rsid w:val="00A964EF"/>
    <w:rsid w:val="00AA6300"/>
    <w:rsid w:val="00AA6B81"/>
    <w:rsid w:val="00AB24EA"/>
    <w:rsid w:val="00AB4FA4"/>
    <w:rsid w:val="00AB562B"/>
    <w:rsid w:val="00AC1EE1"/>
    <w:rsid w:val="00AC6D84"/>
    <w:rsid w:val="00AD27E9"/>
    <w:rsid w:val="00AD3F58"/>
    <w:rsid w:val="00AE00B3"/>
    <w:rsid w:val="00AE2F43"/>
    <w:rsid w:val="00B10DC2"/>
    <w:rsid w:val="00B21BF7"/>
    <w:rsid w:val="00B357FB"/>
    <w:rsid w:val="00B43B57"/>
    <w:rsid w:val="00B454A7"/>
    <w:rsid w:val="00B45A67"/>
    <w:rsid w:val="00B52FDF"/>
    <w:rsid w:val="00B57E69"/>
    <w:rsid w:val="00B6590B"/>
    <w:rsid w:val="00B65948"/>
    <w:rsid w:val="00B702ED"/>
    <w:rsid w:val="00B72D32"/>
    <w:rsid w:val="00B74D9A"/>
    <w:rsid w:val="00B77A6B"/>
    <w:rsid w:val="00B8669D"/>
    <w:rsid w:val="00B8704B"/>
    <w:rsid w:val="00B97403"/>
    <w:rsid w:val="00BA081D"/>
    <w:rsid w:val="00BB2E0E"/>
    <w:rsid w:val="00BB38B1"/>
    <w:rsid w:val="00BB762B"/>
    <w:rsid w:val="00BC4FEE"/>
    <w:rsid w:val="00BD2EE8"/>
    <w:rsid w:val="00BD6C43"/>
    <w:rsid w:val="00BE5A4B"/>
    <w:rsid w:val="00BE6DE2"/>
    <w:rsid w:val="00BF1FEA"/>
    <w:rsid w:val="00C05760"/>
    <w:rsid w:val="00C15976"/>
    <w:rsid w:val="00C16E1E"/>
    <w:rsid w:val="00C23B41"/>
    <w:rsid w:val="00C2757B"/>
    <w:rsid w:val="00C27750"/>
    <w:rsid w:val="00C35286"/>
    <w:rsid w:val="00C354D5"/>
    <w:rsid w:val="00C4095B"/>
    <w:rsid w:val="00C53486"/>
    <w:rsid w:val="00C55B48"/>
    <w:rsid w:val="00C62CF2"/>
    <w:rsid w:val="00C67B45"/>
    <w:rsid w:val="00C81132"/>
    <w:rsid w:val="00C92043"/>
    <w:rsid w:val="00C955EA"/>
    <w:rsid w:val="00CA15F6"/>
    <w:rsid w:val="00CA1CF5"/>
    <w:rsid w:val="00CA2D0E"/>
    <w:rsid w:val="00CB0C58"/>
    <w:rsid w:val="00CB3F62"/>
    <w:rsid w:val="00CB676C"/>
    <w:rsid w:val="00CC132A"/>
    <w:rsid w:val="00CD0446"/>
    <w:rsid w:val="00CD3E9B"/>
    <w:rsid w:val="00CD685F"/>
    <w:rsid w:val="00CE2961"/>
    <w:rsid w:val="00D03B63"/>
    <w:rsid w:val="00D112F9"/>
    <w:rsid w:val="00D11B05"/>
    <w:rsid w:val="00D12879"/>
    <w:rsid w:val="00D31F3A"/>
    <w:rsid w:val="00D44A80"/>
    <w:rsid w:val="00D47D52"/>
    <w:rsid w:val="00D54ADE"/>
    <w:rsid w:val="00D63DB0"/>
    <w:rsid w:val="00D643D1"/>
    <w:rsid w:val="00D66AF9"/>
    <w:rsid w:val="00D670A4"/>
    <w:rsid w:val="00D7056F"/>
    <w:rsid w:val="00D7705C"/>
    <w:rsid w:val="00D82BE8"/>
    <w:rsid w:val="00D90963"/>
    <w:rsid w:val="00DA090A"/>
    <w:rsid w:val="00DA41A9"/>
    <w:rsid w:val="00DB0B3A"/>
    <w:rsid w:val="00DC445F"/>
    <w:rsid w:val="00DC5309"/>
    <w:rsid w:val="00DC5E2E"/>
    <w:rsid w:val="00DC6A63"/>
    <w:rsid w:val="00DD13AF"/>
    <w:rsid w:val="00DD3071"/>
    <w:rsid w:val="00DD36F2"/>
    <w:rsid w:val="00DD41D4"/>
    <w:rsid w:val="00DD4974"/>
    <w:rsid w:val="00DD5F39"/>
    <w:rsid w:val="00DE32F5"/>
    <w:rsid w:val="00DF498B"/>
    <w:rsid w:val="00DF6063"/>
    <w:rsid w:val="00E07498"/>
    <w:rsid w:val="00E1188B"/>
    <w:rsid w:val="00E20694"/>
    <w:rsid w:val="00E23CD6"/>
    <w:rsid w:val="00E273EE"/>
    <w:rsid w:val="00E323FC"/>
    <w:rsid w:val="00E424B6"/>
    <w:rsid w:val="00E44E2E"/>
    <w:rsid w:val="00E4502E"/>
    <w:rsid w:val="00E4515E"/>
    <w:rsid w:val="00E527BE"/>
    <w:rsid w:val="00E61931"/>
    <w:rsid w:val="00E64BF7"/>
    <w:rsid w:val="00E65727"/>
    <w:rsid w:val="00E66C12"/>
    <w:rsid w:val="00E7539B"/>
    <w:rsid w:val="00E77ED4"/>
    <w:rsid w:val="00E802A4"/>
    <w:rsid w:val="00E8133F"/>
    <w:rsid w:val="00E82778"/>
    <w:rsid w:val="00E87CB9"/>
    <w:rsid w:val="00E9390E"/>
    <w:rsid w:val="00EA25B9"/>
    <w:rsid w:val="00EA4E5C"/>
    <w:rsid w:val="00EB7961"/>
    <w:rsid w:val="00EC61C4"/>
    <w:rsid w:val="00ED4F0D"/>
    <w:rsid w:val="00ED5344"/>
    <w:rsid w:val="00EE43FE"/>
    <w:rsid w:val="00EF33B5"/>
    <w:rsid w:val="00EF4B11"/>
    <w:rsid w:val="00F017DF"/>
    <w:rsid w:val="00F035CB"/>
    <w:rsid w:val="00F04909"/>
    <w:rsid w:val="00F04A95"/>
    <w:rsid w:val="00F16C03"/>
    <w:rsid w:val="00F172FE"/>
    <w:rsid w:val="00F1777F"/>
    <w:rsid w:val="00F22AB4"/>
    <w:rsid w:val="00F278B4"/>
    <w:rsid w:val="00F363B4"/>
    <w:rsid w:val="00F44395"/>
    <w:rsid w:val="00F461AE"/>
    <w:rsid w:val="00F55DA6"/>
    <w:rsid w:val="00F5695D"/>
    <w:rsid w:val="00F6652D"/>
    <w:rsid w:val="00F76567"/>
    <w:rsid w:val="00F92F4E"/>
    <w:rsid w:val="00F93145"/>
    <w:rsid w:val="00FC5253"/>
    <w:rsid w:val="00FC5831"/>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iPriority w:val="99"/>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edu/Classified_Senate/04-13-12agend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1DEE-EDAA-4B92-8826-FE3F3631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2017-10-26T20:36:00Z</dcterms:created>
  <dcterms:modified xsi:type="dcterms:W3CDTF">2017-10-26T20:36:00Z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