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2835" w:rsidRPr="00584A2D" w:rsidRDefault="00015010" w:rsidP="00022835">
      <w:pPr>
        <w:pStyle w:val="Heading3"/>
        <w:jc w:val="center"/>
        <w:rPr>
          <w:rFonts w:ascii="Times New Roman" w:hAnsi="Times New Roman" w:cs="Times New Roman"/>
          <w:sz w:val="28"/>
          <w:szCs w:val="28"/>
        </w:rPr>
      </w:pPr>
      <w:r w:rsidRPr="00584A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77E3047" wp14:editId="1F0EE9E3">
                <wp:simplePos x="0" y="0"/>
                <wp:positionH relativeFrom="column">
                  <wp:posOffset>-76200</wp:posOffset>
                </wp:positionH>
                <wp:positionV relativeFrom="paragraph">
                  <wp:posOffset>209550</wp:posOffset>
                </wp:positionV>
                <wp:extent cx="63246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cmpd="sng">
                          <a:solidFill>
                            <a:srgbClr val="008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28F6C" id="_x0000_t32" coordsize="21600,21600" o:spt="32" o:oned="t" path="m,l21600,21600e" filled="f">
                <v:path arrowok="t" fillok="f" o:connecttype="none"/>
                <o:lock v:ext="edit" shapetype="t"/>
              </v:shapetype>
              <v:shape id="Straight Arrow Connector 4" o:spid="_x0000_s1026" type="#_x0000_t32" style="position:absolute;margin-left:-6pt;margin-top:16.5pt;width:4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" strokecolor="green" strokeweight="1.5pt"/>
            </w:pict>
          </mc:Fallback>
        </mc:AlternateContent>
      </w:r>
      <w:r w:rsidR="0013223F" w:rsidRPr="00584A2D">
        <w:rPr>
          <w:rFonts w:ascii="Times New Roman" w:hAnsi="Times New Roman" w:cs="Times New Roman"/>
          <w:noProof/>
        </w:rPr>
        <w:drawing>
          <wp:anchor distT="0" distB="0" distL="114300" distR="114300" simplePos="0" relativeHeight="251661312" behindDoc="0" locked="0" layoutInCell="1" allowOverlap="1" wp14:anchorId="1A2F77FE" wp14:editId="2A1B0C8A">
            <wp:simplePos x="0" y="0"/>
            <wp:positionH relativeFrom="column">
              <wp:posOffset>2076450</wp:posOffset>
            </wp:positionH>
            <wp:positionV relativeFrom="paragraph">
              <wp:posOffset>-647700</wp:posOffset>
            </wp:positionV>
            <wp:extent cx="2219325" cy="923925"/>
            <wp:effectExtent l="0" t="0" r="9525" b="9525"/>
            <wp:wrapSquare wrapText="bothSides"/>
            <wp:docPr id="3" name="Picture 3" descr="C:\Documents and Settings\User\Desktop\NetTutor Logo - my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NetTutor Logo - my ver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B05" w:rsidRPr="00584A2D" w:rsidRDefault="00286B05" w:rsidP="0013223F">
      <w:pPr>
        <w:pStyle w:val="Heading3"/>
        <w:jc w:val="center"/>
        <w:rPr>
          <w:rFonts w:ascii="Times New Roman" w:hAnsi="Times New Roman" w:cs="Times New Roman"/>
          <w:sz w:val="36"/>
          <w:szCs w:val="28"/>
        </w:rPr>
      </w:pPr>
      <w:r w:rsidRPr="00584A2D">
        <w:rPr>
          <w:rFonts w:ascii="Times New Roman" w:hAnsi="Times New Roman" w:cs="Times New Roman"/>
          <w:sz w:val="36"/>
          <w:szCs w:val="28"/>
        </w:rPr>
        <w:t xml:space="preserve">Rules Of Engagement </w:t>
      </w:r>
    </w:p>
    <w:p w:rsidR="003259D1" w:rsidRPr="00584A2D" w:rsidRDefault="001E5F2D" w:rsidP="00856F1C">
      <w:pPr>
        <w:pStyle w:val="Heading3"/>
        <w:jc w:val="center"/>
        <w:rPr>
          <w:rFonts w:ascii="Times New Roman" w:hAnsi="Times New Roman" w:cs="Times New Roman"/>
          <w:sz w:val="28"/>
          <w:szCs w:val="28"/>
        </w:rPr>
      </w:pPr>
      <w:r w:rsidRPr="00584A2D">
        <w:rPr>
          <w:rFonts w:ascii="Times New Roman" w:hAnsi="Times New Roman" w:cs="Times New Roman"/>
          <w:sz w:val="28"/>
          <w:szCs w:val="28"/>
        </w:rPr>
        <w:t>Between NetTutor</w:t>
      </w:r>
      <w:r w:rsidRPr="00584A2D">
        <w:rPr>
          <w:rFonts w:ascii="Times New Roman" w:hAnsi="Times New Roman" w:cs="Times New Roman"/>
          <w:sz w:val="28"/>
          <w:szCs w:val="28"/>
          <w:vertAlign w:val="superscript"/>
        </w:rPr>
        <w:t xml:space="preserve">® </w:t>
      </w:r>
      <w:r w:rsidRPr="00584A2D">
        <w:rPr>
          <w:rFonts w:ascii="Times New Roman" w:hAnsi="Times New Roman" w:cs="Times New Roman"/>
          <w:sz w:val="28"/>
          <w:szCs w:val="28"/>
        </w:rPr>
        <w:t xml:space="preserve">and </w:t>
      </w:r>
    </w:p>
    <w:p w:rsidR="00015010" w:rsidRPr="00584A2D" w:rsidRDefault="00015010" w:rsidP="0058736C">
      <w:pPr>
        <w:jc w:val="center"/>
        <w:rPr>
          <w:b/>
          <w:sz w:val="28"/>
        </w:rPr>
      </w:pPr>
    </w:p>
    <w:p w:rsidR="00015010" w:rsidRPr="00584A2D" w:rsidRDefault="00015010" w:rsidP="0058736C">
      <w:pPr>
        <w:jc w:val="center"/>
        <w:rPr>
          <w:b/>
          <w:sz w:val="28"/>
        </w:rPr>
      </w:pPr>
    </w:p>
    <w:p w:rsidR="00CF0C66" w:rsidRPr="00584A2D" w:rsidRDefault="00584A2D" w:rsidP="0058736C">
      <w:pPr>
        <w:jc w:val="center"/>
        <w:rPr>
          <w:b/>
          <w:sz w:val="28"/>
        </w:rPr>
      </w:pPr>
      <w:r w:rsidRPr="00584A2D">
        <w:rPr>
          <w:noProof/>
          <w:sz w:val="28"/>
        </w:rPr>
        <mc:AlternateContent>
          <mc:Choice Requires="wps">
            <w:drawing>
              <wp:anchor distT="0" distB="0" distL="114300" distR="114300" simplePos="0" relativeHeight="251675648" behindDoc="0" locked="0" layoutInCell="1" allowOverlap="1" wp14:anchorId="6ABCC5A0" wp14:editId="66F66D81">
                <wp:simplePos x="0" y="0"/>
                <wp:positionH relativeFrom="column">
                  <wp:posOffset>2072640</wp:posOffset>
                </wp:positionH>
                <wp:positionV relativeFrom="paragraph">
                  <wp:posOffset>-256540</wp:posOffset>
                </wp:positionV>
                <wp:extent cx="2374265" cy="8572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57250"/>
                        </a:xfrm>
                        <a:prstGeom prst="rect">
                          <a:avLst/>
                        </a:prstGeom>
                        <a:solidFill>
                          <a:srgbClr val="FFFFFF"/>
                        </a:solidFill>
                        <a:ln w="9525">
                          <a:solidFill>
                            <a:srgbClr val="000000"/>
                          </a:solidFill>
                          <a:miter lim="800000"/>
                          <a:headEnd/>
                          <a:tailEnd/>
                        </a:ln>
                      </wps:spPr>
                      <wps:txbx>
                        <w:txbxContent>
                          <w:p w:rsidR="00584A2D" w:rsidRDefault="00584A2D" w:rsidP="00584A2D">
                            <w:pPr>
                              <w:jc w:val="center"/>
                            </w:pPr>
                          </w:p>
                          <w:p w:rsidR="00584A2D" w:rsidRDefault="00584A2D" w:rsidP="00584A2D">
                            <w:pPr>
                              <w:jc w:val="center"/>
                            </w:pPr>
                            <w:r>
                              <w:t>School’s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BCC5A0" id="_x0000_t202" coordsize="21600,21600" o:spt="202" path="m,l,21600r21600,l21600,xe">
                <v:stroke joinstyle="miter"/>
                <v:path gradientshapeok="t" o:connecttype="rect"/>
              </v:shapetype>
              <v:shape id="Text Box 2" o:spid="_x0000_s1026" type="#_x0000_t202" style="position:absolute;left:0;text-align:left;margin-left:163.2pt;margin-top:-20.2pt;width:186.95pt;height:67.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">
                <v:textbox>
                  <w:txbxContent>
                    <w:p w:rsidR="00584A2D" w:rsidRDefault="00584A2D" w:rsidP="00584A2D">
                      <w:pPr>
                        <w:jc w:val="center"/>
                      </w:pPr>
                    </w:p>
                    <w:p w:rsidR="00584A2D" w:rsidRDefault="00584A2D" w:rsidP="00584A2D">
                      <w:pPr>
                        <w:jc w:val="center"/>
                      </w:pPr>
                      <w:r>
                        <w:t>School’s Logo</w:t>
                      </w:r>
                    </w:p>
                  </w:txbxContent>
                </v:textbox>
              </v:shape>
            </w:pict>
          </mc:Fallback>
        </mc:AlternateContent>
      </w:r>
    </w:p>
    <w:p w:rsidR="0058736C" w:rsidRPr="00584A2D" w:rsidRDefault="0058736C" w:rsidP="0058736C">
      <w:pPr>
        <w:jc w:val="center"/>
        <w:rPr>
          <w:b/>
          <w:sz w:val="28"/>
        </w:rPr>
      </w:pPr>
    </w:p>
    <w:p w:rsidR="00015010" w:rsidRPr="00584A2D" w:rsidRDefault="00015010" w:rsidP="0058736C">
      <w:pPr>
        <w:jc w:val="center"/>
        <w:rPr>
          <w:b/>
          <w:sz w:val="32"/>
        </w:rPr>
      </w:pPr>
    </w:p>
    <w:p w:rsidR="00F26BF1" w:rsidRDefault="00F26BF1" w:rsidP="008E64E7">
      <w:pPr>
        <w:jc w:val="center"/>
        <w:rPr>
          <w:b/>
          <w:sz w:val="32"/>
        </w:rPr>
      </w:pPr>
    </w:p>
    <w:p w:rsidR="0018764A" w:rsidRDefault="00960C13" w:rsidP="008E64E7">
      <w:pPr>
        <w:jc w:val="center"/>
        <w:rPr>
          <w:b/>
          <w:sz w:val="32"/>
        </w:rPr>
      </w:pPr>
      <w:r w:rsidRPr="00584A2D">
        <w:rPr>
          <w:b/>
          <w:sz w:val="32"/>
        </w:rPr>
        <w:t>Paper Review</w:t>
      </w:r>
    </w:p>
    <w:p w:rsidR="00650591" w:rsidRPr="00584A2D" w:rsidRDefault="00650591" w:rsidP="008E64E7">
      <w:pPr>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99"/>
        <w:gridCol w:w="3150"/>
        <w:gridCol w:w="1730"/>
      </w:tblGrid>
      <w:tr w:rsidR="00F26BF1" w:rsidRPr="00A715DE" w:rsidTr="00965224">
        <w:trPr>
          <w:trHeight w:val="280"/>
        </w:trPr>
        <w:tc>
          <w:tcPr>
            <w:tcW w:w="4289" w:type="dxa"/>
            <w:gridSpan w:val="2"/>
            <w:shd w:val="clear" w:color="auto" w:fill="auto"/>
          </w:tcPr>
          <w:p w:rsidR="00F26BF1" w:rsidRPr="00A715DE" w:rsidRDefault="00F26BF1" w:rsidP="00965224">
            <w:pPr>
              <w:rPr>
                <w:b/>
              </w:rPr>
            </w:pPr>
            <w:bookmarkStart w:id="1" w:name="OLE_LINK1"/>
            <w:bookmarkStart w:id="2" w:name="OLE_LINK2"/>
            <w:r>
              <w:rPr>
                <w:b/>
              </w:rPr>
              <w:t xml:space="preserve">Due Date: </w:t>
            </w:r>
            <w:r w:rsidRPr="00697C23">
              <w:rPr>
                <w:highlight w:val="yellow"/>
              </w:rPr>
              <w:t>ASAP but by February 1st</w:t>
            </w:r>
          </w:p>
        </w:tc>
        <w:tc>
          <w:tcPr>
            <w:tcW w:w="4880" w:type="dxa"/>
            <w:gridSpan w:val="2"/>
            <w:shd w:val="clear" w:color="auto" w:fill="auto"/>
          </w:tcPr>
          <w:p w:rsidR="00F26BF1" w:rsidRPr="00A715DE" w:rsidRDefault="00F26BF1" w:rsidP="00965224">
            <w:r w:rsidRPr="00697C23">
              <w:rPr>
                <w:b/>
                <w:highlight w:val="yellow"/>
              </w:rPr>
              <w:t>Today’s Date:</w:t>
            </w:r>
            <w:r w:rsidRPr="00A715DE">
              <w:rPr>
                <w:b/>
              </w:rPr>
              <w:t xml:space="preserve">  </w:t>
            </w:r>
          </w:p>
        </w:tc>
      </w:tr>
      <w:tr w:rsidR="00F26BF1" w:rsidRPr="00A715DE" w:rsidTr="00965224">
        <w:trPr>
          <w:trHeight w:val="323"/>
        </w:trPr>
        <w:tc>
          <w:tcPr>
            <w:tcW w:w="4289" w:type="dxa"/>
            <w:gridSpan w:val="2"/>
            <w:shd w:val="clear" w:color="auto" w:fill="auto"/>
            <w:vAlign w:val="bottom"/>
          </w:tcPr>
          <w:p w:rsidR="00F26BF1" w:rsidRPr="00A715DE" w:rsidRDefault="00F26BF1" w:rsidP="00965224">
            <w:pPr>
              <w:rPr>
                <w:rFonts w:eastAsia="Calibri"/>
                <w:b/>
                <w:bCs/>
              </w:rPr>
            </w:pPr>
            <w:r w:rsidRPr="00A715DE">
              <w:rPr>
                <w:b/>
              </w:rPr>
              <w:t>Courses</w:t>
            </w:r>
          </w:p>
        </w:tc>
        <w:tc>
          <w:tcPr>
            <w:tcW w:w="3150" w:type="dxa"/>
            <w:shd w:val="clear" w:color="auto" w:fill="auto"/>
            <w:vAlign w:val="bottom"/>
          </w:tcPr>
          <w:p w:rsidR="00F26BF1" w:rsidRPr="00A715DE" w:rsidRDefault="00F26BF1" w:rsidP="00965224">
            <w:pPr>
              <w:jc w:val="center"/>
              <w:rPr>
                <w:rFonts w:eastAsia="Calibri"/>
                <w:b/>
                <w:bCs/>
              </w:rPr>
            </w:pPr>
            <w:r w:rsidRPr="00A715DE">
              <w:rPr>
                <w:b/>
                <w:bCs/>
              </w:rPr>
              <w:t>Instructor’s Name</w:t>
            </w:r>
          </w:p>
        </w:tc>
        <w:tc>
          <w:tcPr>
            <w:tcW w:w="1730" w:type="dxa"/>
            <w:vAlign w:val="bottom"/>
          </w:tcPr>
          <w:p w:rsidR="00F26BF1" w:rsidRPr="00A715DE" w:rsidRDefault="00F26BF1" w:rsidP="00965224">
            <w:pPr>
              <w:rPr>
                <w:rFonts w:eastAsia="Calibri"/>
                <w:b/>
                <w:bCs/>
              </w:rPr>
            </w:pPr>
          </w:p>
        </w:tc>
      </w:tr>
      <w:tr w:rsidR="00F26BF1" w:rsidRPr="00A715DE" w:rsidTr="00965224">
        <w:tc>
          <w:tcPr>
            <w:tcW w:w="4289" w:type="dxa"/>
            <w:gridSpan w:val="2"/>
            <w:shd w:val="clear" w:color="auto" w:fill="auto"/>
            <w:vAlign w:val="bottom"/>
          </w:tcPr>
          <w:p w:rsidR="00F26BF1" w:rsidRPr="00A715DE" w:rsidRDefault="00606024" w:rsidP="00965224">
            <w:pPr>
              <w:rPr>
                <w:rFonts w:eastAsia="Calibri"/>
                <w:highlight w:val="yellow"/>
              </w:rPr>
            </w:pPr>
            <w:r>
              <w:t xml:space="preserve">ENG 101 </w:t>
            </w:r>
          </w:p>
        </w:tc>
        <w:tc>
          <w:tcPr>
            <w:tcW w:w="3150" w:type="dxa"/>
            <w:shd w:val="clear" w:color="auto" w:fill="auto"/>
            <w:vAlign w:val="bottom"/>
          </w:tcPr>
          <w:p w:rsidR="00F26BF1" w:rsidRPr="00A715DE" w:rsidRDefault="00F26BF1" w:rsidP="00965224">
            <w:pPr>
              <w:jc w:val="center"/>
              <w:rPr>
                <w:rFonts w:eastAsia="Calibri"/>
                <w:highlight w:val="yellow"/>
              </w:rPr>
            </w:pPr>
          </w:p>
        </w:tc>
        <w:tc>
          <w:tcPr>
            <w:tcW w:w="1730" w:type="dxa"/>
            <w:vAlign w:val="bottom"/>
          </w:tcPr>
          <w:p w:rsidR="00F26BF1" w:rsidRPr="00A715DE" w:rsidRDefault="00F26BF1" w:rsidP="00965224">
            <w:pPr>
              <w:jc w:val="center"/>
              <w:rPr>
                <w:rFonts w:eastAsia="Calibri"/>
                <w:highlight w:val="yellow"/>
              </w:rPr>
            </w:pPr>
          </w:p>
        </w:tc>
      </w:tr>
      <w:tr w:rsidR="00F26BF1" w:rsidRPr="00A715DE" w:rsidTr="00965224">
        <w:tc>
          <w:tcPr>
            <w:tcW w:w="4289" w:type="dxa"/>
            <w:gridSpan w:val="2"/>
            <w:shd w:val="clear" w:color="auto" w:fill="auto"/>
            <w:vAlign w:val="bottom"/>
          </w:tcPr>
          <w:p w:rsidR="00F26BF1" w:rsidRPr="00A715DE" w:rsidRDefault="00F26BF1" w:rsidP="00965224">
            <w:pPr>
              <w:rPr>
                <w:highlight w:val="yellow"/>
              </w:rPr>
            </w:pPr>
          </w:p>
        </w:tc>
        <w:tc>
          <w:tcPr>
            <w:tcW w:w="3150" w:type="dxa"/>
            <w:shd w:val="clear" w:color="auto" w:fill="auto"/>
            <w:vAlign w:val="bottom"/>
          </w:tcPr>
          <w:p w:rsidR="00F26BF1" w:rsidRPr="00A715DE" w:rsidRDefault="00F26BF1" w:rsidP="00965224">
            <w:pPr>
              <w:jc w:val="center"/>
              <w:rPr>
                <w:rFonts w:eastAsia="Calibri"/>
                <w:highlight w:val="yellow"/>
              </w:rPr>
            </w:pPr>
          </w:p>
        </w:tc>
        <w:tc>
          <w:tcPr>
            <w:tcW w:w="1730" w:type="dxa"/>
            <w:vAlign w:val="bottom"/>
          </w:tcPr>
          <w:p w:rsidR="00F26BF1" w:rsidRPr="00A715DE" w:rsidRDefault="00F26BF1" w:rsidP="00965224">
            <w:pPr>
              <w:jc w:val="center"/>
              <w:rPr>
                <w:rFonts w:eastAsia="Calibri"/>
                <w:highlight w:val="yellow"/>
              </w:rPr>
            </w:pPr>
          </w:p>
        </w:tc>
      </w:tr>
      <w:tr w:rsidR="00F26BF1" w:rsidRPr="00A715DE" w:rsidTr="00965224">
        <w:trPr>
          <w:trHeight w:val="575"/>
        </w:trPr>
        <w:tc>
          <w:tcPr>
            <w:tcW w:w="2790" w:type="dxa"/>
            <w:shd w:val="clear" w:color="auto" w:fill="auto"/>
          </w:tcPr>
          <w:p w:rsidR="00F26BF1" w:rsidRPr="00A715DE" w:rsidRDefault="00F26BF1" w:rsidP="00965224">
            <w:pPr>
              <w:rPr>
                <w:b/>
              </w:rPr>
            </w:pPr>
            <w:r w:rsidRPr="00A715DE">
              <w:rPr>
                <w:b/>
              </w:rPr>
              <w:t>Definition of session</w:t>
            </w:r>
          </w:p>
        </w:tc>
        <w:tc>
          <w:tcPr>
            <w:tcW w:w="6379" w:type="dxa"/>
            <w:gridSpan w:val="3"/>
            <w:shd w:val="clear" w:color="auto" w:fill="auto"/>
          </w:tcPr>
          <w:p w:rsidR="00F26BF1" w:rsidRPr="00A715DE" w:rsidRDefault="00F26BF1" w:rsidP="00965224">
            <w:r w:rsidRPr="00A715DE">
              <w:t>One session is receiving help from a tutor either in a live interaction or via a question submitted asynchronously</w:t>
            </w:r>
          </w:p>
        </w:tc>
      </w:tr>
      <w:tr w:rsidR="00F26BF1" w:rsidRPr="00A715DE" w:rsidTr="00965224">
        <w:trPr>
          <w:trHeight w:val="575"/>
        </w:trPr>
        <w:tc>
          <w:tcPr>
            <w:tcW w:w="9169" w:type="dxa"/>
            <w:gridSpan w:val="4"/>
            <w:shd w:val="clear" w:color="auto" w:fill="auto"/>
          </w:tcPr>
          <w:p w:rsidR="00F26BF1" w:rsidRPr="00157BFB" w:rsidRDefault="00F26BF1" w:rsidP="00F26BF1">
            <w:pPr>
              <w:spacing w:before="100" w:beforeAutospacing="1" w:after="100" w:afterAutospacing="1"/>
            </w:pPr>
            <w:r w:rsidRPr="00157BFB">
              <w:t>Return this form, your "</w:t>
            </w:r>
            <w:r>
              <w:t>Live Tutoring and Q&amp;A Center</w:t>
            </w:r>
            <w:r w:rsidRPr="00157BFB">
              <w:t xml:space="preserve">" form, if applicable, along with your attachments to </w:t>
            </w:r>
            <w:hyperlink r:id="rId9" w:tgtFrame="_blank" w:history="1">
              <w:r w:rsidRPr="00157BFB">
                <w:rPr>
                  <w:rStyle w:val="Hyperlink"/>
                </w:rPr>
                <w:t>egarofalo@link-systems.com</w:t>
              </w:r>
            </w:hyperlink>
            <w:r w:rsidRPr="00157BFB">
              <w:t xml:space="preserve"> </w:t>
            </w:r>
          </w:p>
        </w:tc>
      </w:tr>
    </w:tbl>
    <w:p w:rsidR="00650591" w:rsidRDefault="00650591" w:rsidP="00F1159B">
      <w:pPr>
        <w:pStyle w:val="Heading5"/>
        <w:numPr>
          <w:ilvl w:val="4"/>
          <w:numId w:val="0"/>
        </w:numPr>
        <w:tabs>
          <w:tab w:val="left" w:pos="0"/>
        </w:tabs>
        <w:suppressAutoHyphens/>
        <w:rPr>
          <w:i w:val="0"/>
          <w:sz w:val="28"/>
          <w:szCs w:val="24"/>
          <w:u w:val="single"/>
        </w:rPr>
      </w:pPr>
    </w:p>
    <w:p w:rsidR="00F1159B" w:rsidRPr="00584A2D" w:rsidRDefault="00EE4BAC" w:rsidP="00F1159B">
      <w:pPr>
        <w:pStyle w:val="Heading5"/>
        <w:numPr>
          <w:ilvl w:val="4"/>
          <w:numId w:val="0"/>
        </w:numPr>
        <w:tabs>
          <w:tab w:val="left" w:pos="0"/>
        </w:tabs>
        <w:suppressAutoHyphens/>
        <w:rPr>
          <w:i w:val="0"/>
          <w:sz w:val="28"/>
          <w:szCs w:val="24"/>
          <w:u w:val="single"/>
        </w:rPr>
      </w:pPr>
      <w:r>
        <w:rPr>
          <w:i w:val="0"/>
          <w:sz w:val="28"/>
          <w:szCs w:val="24"/>
          <w:u w:val="single"/>
        </w:rPr>
        <w:t xml:space="preserve">FACULTY  </w:t>
      </w:r>
      <w:r w:rsidR="00F1159B" w:rsidRPr="00584A2D">
        <w:rPr>
          <w:i w:val="0"/>
          <w:sz w:val="28"/>
          <w:szCs w:val="24"/>
          <w:u w:val="single"/>
        </w:rPr>
        <w:t xml:space="preserve"> CHECKLIST</w:t>
      </w:r>
    </w:p>
    <w:p w:rsidR="00F1159B" w:rsidRPr="00584A2D" w:rsidRDefault="00F1159B" w:rsidP="00F1159B"/>
    <w:p w:rsidR="00F1159B" w:rsidRPr="00584A2D" w:rsidRDefault="0008018C" w:rsidP="00F1159B">
      <w:pPr>
        <w:pStyle w:val="ListParagraph"/>
        <w:numPr>
          <w:ilvl w:val="0"/>
          <w:numId w:val="22"/>
        </w:numPr>
      </w:pPr>
      <w:r>
        <w:t>With</w:t>
      </w:r>
      <w:r w:rsidR="00565491" w:rsidRPr="00584A2D">
        <w:t xml:space="preserve"> the options detailed later in this document, w</w:t>
      </w:r>
      <w:r w:rsidR="00F1159B" w:rsidRPr="00584A2D">
        <w:t>ould you like us to adopt a review based on</w:t>
      </w:r>
      <w:r w:rsidR="00022726" w:rsidRPr="00584A2D">
        <w:t xml:space="preserve">: </w:t>
      </w:r>
      <w:r w:rsidR="00F1159B" w:rsidRPr="00584A2D">
        <w:t xml:space="preserve"> </w:t>
      </w:r>
    </w:p>
    <w:p w:rsidR="00F1159B" w:rsidRPr="00584A2D" w:rsidRDefault="00F1159B" w:rsidP="00F1159B">
      <w:pPr>
        <w:pStyle w:val="ListParagraph"/>
        <w:numPr>
          <w:ilvl w:val="0"/>
          <w:numId w:val="23"/>
        </w:numPr>
      </w:pPr>
      <w:r w:rsidRPr="00584A2D">
        <w:t xml:space="preserve">Option 1 </w:t>
      </w:r>
      <w:r w:rsidR="001824AA" w:rsidRPr="00584A2D">
        <w:t>–</w:t>
      </w:r>
      <w:r w:rsidRPr="00584A2D">
        <w:t xml:space="preserve"> Standard Higher Order Concerns (HOC) </w:t>
      </w:r>
      <w:r w:rsidRPr="00584A2D">
        <w:tab/>
      </w:r>
      <w:r w:rsidRPr="00584A2D">
        <w:tab/>
      </w:r>
      <w:r w:rsidRPr="00584A2D">
        <w:tab/>
        <w:t xml:space="preserve">Yes </w:t>
      </w:r>
      <w:r w:rsidRPr="00584A2D">
        <w:sym w:font="Wingdings" w:char="F06F"/>
      </w:r>
      <w:r w:rsidRPr="00584A2D">
        <w:tab/>
        <w:t xml:space="preserve">No </w:t>
      </w:r>
      <w:r w:rsidRPr="00584A2D">
        <w:sym w:font="Wingdings" w:char="F06F"/>
      </w:r>
    </w:p>
    <w:p w:rsidR="00F1159B" w:rsidRPr="00584A2D" w:rsidRDefault="00F1159B" w:rsidP="00F1159B">
      <w:pPr>
        <w:pStyle w:val="ListParagraph"/>
        <w:numPr>
          <w:ilvl w:val="0"/>
          <w:numId w:val="23"/>
        </w:numPr>
      </w:pPr>
      <w:r w:rsidRPr="00584A2D">
        <w:t>Option 2 –</w:t>
      </w:r>
      <w:r w:rsidR="001824AA" w:rsidRPr="00584A2D">
        <w:t xml:space="preserve"> Only </w:t>
      </w:r>
      <w:r w:rsidRPr="00584A2D">
        <w:t>Lower Order Concerns (LOC)</w:t>
      </w:r>
      <w:r w:rsidRPr="00584A2D">
        <w:tab/>
      </w:r>
      <w:r w:rsidRPr="00584A2D">
        <w:tab/>
      </w:r>
      <w:r w:rsidRPr="00584A2D">
        <w:tab/>
      </w:r>
      <w:r w:rsidR="001824AA" w:rsidRPr="00584A2D">
        <w:tab/>
      </w:r>
      <w:r w:rsidRPr="00584A2D">
        <w:t xml:space="preserve">Yes </w:t>
      </w:r>
      <w:r w:rsidRPr="00584A2D">
        <w:sym w:font="Wingdings" w:char="F06F"/>
      </w:r>
      <w:r w:rsidRPr="00584A2D">
        <w:tab/>
        <w:t xml:space="preserve">No </w:t>
      </w:r>
      <w:r w:rsidRPr="00584A2D">
        <w:sym w:font="Wingdings" w:char="F06F"/>
      </w:r>
    </w:p>
    <w:p w:rsidR="004B38BB" w:rsidRPr="00584A2D" w:rsidRDefault="00F1159B" w:rsidP="004B38BB">
      <w:pPr>
        <w:pStyle w:val="ListParagraph"/>
        <w:numPr>
          <w:ilvl w:val="0"/>
          <w:numId w:val="23"/>
        </w:numPr>
      </w:pPr>
      <w:r w:rsidRPr="00584A2D">
        <w:t>Option 3 – both Higher and Lower Order Concerns (HOC and LOC)</w:t>
      </w:r>
      <w:r w:rsidRPr="00584A2D">
        <w:tab/>
        <w:t xml:space="preserve">Yes </w:t>
      </w:r>
      <w:r w:rsidRPr="00584A2D">
        <w:sym w:font="Wingdings" w:char="F06F"/>
      </w:r>
      <w:r w:rsidRPr="00584A2D">
        <w:tab/>
        <w:t xml:space="preserve">No </w:t>
      </w:r>
      <w:r w:rsidRPr="00584A2D">
        <w:sym w:font="Wingdings" w:char="F06F"/>
      </w:r>
    </w:p>
    <w:p w:rsidR="004B38BB" w:rsidRPr="00584A2D" w:rsidRDefault="004B38BB" w:rsidP="004B38BB">
      <w:pPr>
        <w:pStyle w:val="ListParagraph"/>
        <w:ind w:left="1080"/>
      </w:pPr>
    </w:p>
    <w:p w:rsidR="00565491" w:rsidRPr="00584A2D" w:rsidRDefault="00565491" w:rsidP="00565491">
      <w:pPr>
        <w:pStyle w:val="ListParagraph"/>
        <w:numPr>
          <w:ilvl w:val="0"/>
          <w:numId w:val="22"/>
        </w:numPr>
      </w:pPr>
      <w:r w:rsidRPr="00584A2D">
        <w:t xml:space="preserve">Would you like the name of the reviewer to appear in the Summary? </w:t>
      </w:r>
      <w:r w:rsidRPr="00584A2D">
        <w:tab/>
        <w:t xml:space="preserve">Yes </w:t>
      </w:r>
      <w:r w:rsidRPr="00584A2D">
        <w:sym w:font="Wingdings" w:char="F06F"/>
      </w:r>
      <w:r w:rsidRPr="00584A2D">
        <w:tab/>
        <w:t xml:space="preserve">No </w:t>
      </w:r>
      <w:r w:rsidRPr="00584A2D">
        <w:sym w:font="Wingdings" w:char="F06F"/>
      </w:r>
    </w:p>
    <w:p w:rsidR="004B38BB" w:rsidRPr="00584A2D" w:rsidRDefault="00B8605F" w:rsidP="004B38BB">
      <w:pPr>
        <w:pStyle w:val="ListParagraph"/>
      </w:pPr>
      <w:r w:rsidRPr="00584A2D">
        <w:rPr>
          <w:noProof/>
          <w:sz w:val="28"/>
        </w:rPr>
        <mc:AlternateContent>
          <mc:Choice Requires="wps">
            <w:drawing>
              <wp:anchor distT="0" distB="0" distL="114300" distR="114300" simplePos="0" relativeHeight="251677696" behindDoc="0" locked="0" layoutInCell="1" allowOverlap="1" wp14:anchorId="445588E4" wp14:editId="2071719D">
                <wp:simplePos x="0" y="0"/>
                <wp:positionH relativeFrom="column">
                  <wp:posOffset>390525</wp:posOffset>
                </wp:positionH>
                <wp:positionV relativeFrom="paragraph">
                  <wp:posOffset>137160</wp:posOffset>
                </wp:positionV>
                <wp:extent cx="4419600"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0600"/>
                        </a:xfrm>
                        <a:prstGeom prst="rect">
                          <a:avLst/>
                        </a:prstGeom>
                        <a:solidFill>
                          <a:srgbClr val="FFFFFF"/>
                        </a:solidFill>
                        <a:ln w="9525">
                          <a:noFill/>
                          <a:miter lim="800000"/>
                          <a:headEnd/>
                          <a:tailEnd/>
                        </a:ln>
                      </wps:spPr>
                      <wps:txbx>
                        <w:txbxContent>
                          <w:p w:rsidR="00B8605F" w:rsidRDefault="00B8605F" w:rsidP="00B8605F">
                            <w:r w:rsidRPr="00584A2D">
                              <w:t>Do you want students to submit a second draft of the same paper if</w:t>
                            </w:r>
                            <w:r>
                              <w:t xml:space="preserve"> </w:t>
                            </w:r>
                            <w:r w:rsidRPr="00584A2D">
                              <w:t>changes were made by the student?</w:t>
                            </w:r>
                            <w:r>
                              <w:t xml:space="preserve"> </w:t>
                            </w:r>
                            <w:r w:rsidRPr="00584A2D">
                              <w:t>Students will indicate “Second Draft” on the submission form in the Description or Goals</w:t>
                            </w:r>
                            <w:r>
                              <w:t xml:space="preserve"> (</w:t>
                            </w:r>
                            <w:r w:rsidRPr="00584A2D">
                              <w:t>Note: there is no button or selection box for the student to indicate that this is a second draft.)</w:t>
                            </w:r>
                            <w:r w:rsidRPr="00584A2D">
                              <w:tab/>
                            </w:r>
                            <w:r w:rsidRPr="00584A2D">
                              <w:tab/>
                            </w:r>
                            <w:r w:rsidRPr="00584A2D">
                              <w:tab/>
                            </w:r>
                            <w:r w:rsidRPr="00584A2D">
                              <w:tab/>
                            </w:r>
                            <w:r w:rsidRPr="00584A2D">
                              <w:tab/>
                            </w:r>
                            <w:r w:rsidRPr="00584A2D">
                              <w:tab/>
                            </w:r>
                            <w:r w:rsidRPr="00584A2D">
                              <w:tab/>
                            </w:r>
                            <w:r w:rsidRPr="00584A2D">
                              <w:tab/>
                            </w:r>
                            <w:r w:rsidRPr="00584A2D">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588E4" id="_x0000_s1027" type="#_x0000_t202" style="position:absolute;left:0;text-align:left;margin-left:30.75pt;margin-top:10.8pt;width:348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" stroked="f">
                <v:textbox>
                  <w:txbxContent>
                    <w:p w:rsidR="00B8605F" w:rsidRDefault="00B8605F" w:rsidP="00B8605F">
                      <w:r w:rsidRPr="00584A2D">
                        <w:t>Do you want students to submit a second draft of the same paper if</w:t>
                      </w:r>
                      <w:r>
                        <w:t xml:space="preserve"> </w:t>
                      </w:r>
                      <w:r w:rsidRPr="00584A2D">
                        <w:t>changes were made by the student?</w:t>
                      </w:r>
                      <w:r>
                        <w:t xml:space="preserve"> </w:t>
                      </w:r>
                      <w:r w:rsidRPr="00584A2D">
                        <w:t>Students will indicate “Second Draft” on the submission form in the Description or Goals</w:t>
                      </w:r>
                      <w:r>
                        <w:t xml:space="preserve"> (</w:t>
                      </w:r>
                      <w:r w:rsidRPr="00584A2D">
                        <w:t>Note: there is no button or selection box for the student to indicate that this is a second draft.)</w:t>
                      </w:r>
                      <w:r w:rsidRPr="00584A2D">
                        <w:tab/>
                      </w:r>
                      <w:r w:rsidRPr="00584A2D">
                        <w:tab/>
                      </w:r>
                      <w:r w:rsidRPr="00584A2D">
                        <w:tab/>
                      </w:r>
                      <w:r w:rsidRPr="00584A2D">
                        <w:tab/>
                      </w:r>
                      <w:r w:rsidRPr="00584A2D">
                        <w:tab/>
                      </w:r>
                      <w:r w:rsidRPr="00584A2D">
                        <w:tab/>
                      </w:r>
                      <w:r w:rsidRPr="00584A2D">
                        <w:tab/>
                      </w:r>
                      <w:r w:rsidRPr="00584A2D">
                        <w:tab/>
                      </w:r>
                      <w:r w:rsidRPr="00584A2D">
                        <w:tab/>
                      </w:r>
                    </w:p>
                  </w:txbxContent>
                </v:textbox>
              </v:shape>
            </w:pict>
          </mc:Fallback>
        </mc:AlternateContent>
      </w:r>
    </w:p>
    <w:p w:rsidR="004B38BB" w:rsidRPr="00584A2D" w:rsidRDefault="004B38BB" w:rsidP="0044537C">
      <w:pPr>
        <w:pStyle w:val="ListParagraph"/>
        <w:numPr>
          <w:ilvl w:val="0"/>
          <w:numId w:val="22"/>
        </w:numPr>
      </w:pPr>
      <w:r w:rsidRPr="00584A2D">
        <w:tab/>
      </w:r>
    </w:p>
    <w:p w:rsidR="001824AA" w:rsidRDefault="001824AA" w:rsidP="001824AA">
      <w:pPr>
        <w:pStyle w:val="ListParagraph"/>
      </w:pPr>
    </w:p>
    <w:p w:rsidR="00B8605F" w:rsidRDefault="00B8605F" w:rsidP="001824AA">
      <w:pPr>
        <w:pStyle w:val="ListParagraph"/>
      </w:pPr>
    </w:p>
    <w:p w:rsidR="00B8605F" w:rsidRDefault="00B8605F" w:rsidP="001824AA">
      <w:pPr>
        <w:pStyle w:val="ListParagraph"/>
      </w:pPr>
    </w:p>
    <w:p w:rsidR="00B8605F" w:rsidRDefault="00B8605F" w:rsidP="00B8605F">
      <w:pPr>
        <w:pStyle w:val="ListParagraph"/>
        <w:ind w:left="7200" w:firstLine="720"/>
      </w:pPr>
      <w:r w:rsidRPr="00584A2D">
        <w:t xml:space="preserve">Yes </w:t>
      </w:r>
      <w:r w:rsidRPr="00584A2D">
        <w:sym w:font="Wingdings" w:char="F06F"/>
      </w:r>
      <w:r w:rsidRPr="00584A2D">
        <w:tab/>
        <w:t xml:space="preserve">No </w:t>
      </w:r>
      <w:r w:rsidRPr="00584A2D">
        <w:sym w:font="Wingdings" w:char="F06F"/>
      </w:r>
    </w:p>
    <w:p w:rsidR="00B8605F" w:rsidRPr="00584A2D" w:rsidRDefault="00B8605F" w:rsidP="00B8605F">
      <w:pPr>
        <w:pStyle w:val="ListParagraph"/>
        <w:ind w:left="7200" w:firstLine="720"/>
      </w:pPr>
      <w:r>
        <w:tab/>
      </w:r>
    </w:p>
    <w:p w:rsidR="001824AA" w:rsidRPr="00584A2D" w:rsidRDefault="00255D70" w:rsidP="001824AA">
      <w:pPr>
        <w:pStyle w:val="ListParagraph"/>
        <w:numPr>
          <w:ilvl w:val="0"/>
          <w:numId w:val="22"/>
        </w:numPr>
      </w:pPr>
      <w:r>
        <w:t xml:space="preserve">Should reviewers </w:t>
      </w:r>
      <w:r w:rsidR="001824AA" w:rsidRPr="00584A2D">
        <w:t xml:space="preserve">add </w:t>
      </w:r>
      <w:r w:rsidR="00EC3966">
        <w:t xml:space="preserve">campus </w:t>
      </w:r>
      <w:r w:rsidR="001824AA" w:rsidRPr="00584A2D">
        <w:t xml:space="preserve">links or other messages to the </w:t>
      </w:r>
      <w:r w:rsidR="00B31C69" w:rsidRPr="00584A2D">
        <w:t>Summary</w:t>
      </w:r>
      <w:r w:rsidR="001824AA" w:rsidRPr="00584A2D">
        <w:t xml:space="preserve">? </w:t>
      </w:r>
      <w:r w:rsidR="001824AA" w:rsidRPr="00584A2D">
        <w:tab/>
      </w:r>
    </w:p>
    <w:p w:rsidR="00565491" w:rsidRPr="00584A2D" w:rsidRDefault="001824AA" w:rsidP="001824AA">
      <w:pPr>
        <w:pStyle w:val="ListParagraph"/>
      </w:pPr>
      <w:r w:rsidRPr="00584A2D">
        <w:rPr>
          <w:bCs/>
        </w:rPr>
        <w:t xml:space="preserve"> (Please add them in the textbox </w:t>
      </w:r>
      <w:r w:rsidR="0008018C">
        <w:rPr>
          <w:bCs/>
        </w:rPr>
        <w:t>below</w:t>
      </w:r>
      <w:r w:rsidRPr="00584A2D">
        <w:rPr>
          <w:bCs/>
        </w:rPr>
        <w:t>.)</w:t>
      </w:r>
      <w:r w:rsidRPr="00584A2D">
        <w:t xml:space="preserve"> </w:t>
      </w:r>
      <w:r w:rsidRPr="00584A2D">
        <w:tab/>
      </w:r>
      <w:r w:rsidRPr="00584A2D">
        <w:tab/>
      </w:r>
      <w:r w:rsidR="0008018C">
        <w:tab/>
      </w:r>
      <w:r w:rsidR="0008018C">
        <w:tab/>
      </w:r>
      <w:r w:rsidR="0008018C">
        <w:tab/>
      </w:r>
      <w:r w:rsidRPr="00584A2D">
        <w:t xml:space="preserve">Yes </w:t>
      </w:r>
      <w:r w:rsidRPr="00584A2D">
        <w:sym w:font="Wingdings" w:char="F06F"/>
      </w:r>
      <w:r w:rsidRPr="00584A2D">
        <w:tab/>
        <w:t xml:space="preserve">No </w:t>
      </w:r>
      <w:r w:rsidRPr="00584A2D">
        <w:sym w:font="Wingdings" w:char="F06F"/>
      </w:r>
    </w:p>
    <w:p w:rsidR="001824AA" w:rsidRPr="00584A2D" w:rsidRDefault="001824AA" w:rsidP="001824AA">
      <w:pPr>
        <w:pStyle w:val="ListParagraph"/>
      </w:pPr>
    </w:p>
    <w:p w:rsidR="00F26BF1" w:rsidRPr="00A715DE" w:rsidRDefault="00F26BF1" w:rsidP="00F26BF1">
      <w:pPr>
        <w:pStyle w:val="ListParagraph"/>
        <w:numPr>
          <w:ilvl w:val="0"/>
          <w:numId w:val="22"/>
        </w:numPr>
      </w:pPr>
      <w:r>
        <w:lastRenderedPageBreak/>
        <w:t>Is the syllabus attached</w:t>
      </w:r>
      <w:r w:rsidRPr="00A715DE">
        <w:t xml:space="preserve"> </w:t>
      </w:r>
      <w:r>
        <w:t>to this email reply</w:t>
      </w:r>
      <w:r w:rsidRPr="00A715DE">
        <w:t>?</w:t>
      </w:r>
      <w:r w:rsidRPr="00A715DE">
        <w:tab/>
      </w:r>
      <w:r w:rsidRPr="00A715DE">
        <w:tab/>
      </w:r>
      <w:r w:rsidRPr="00A715DE">
        <w:tab/>
      </w:r>
      <w:r w:rsidRPr="00A715DE">
        <w:tab/>
      </w:r>
      <w:r>
        <w:tab/>
      </w:r>
      <w:r w:rsidRPr="00A715DE">
        <w:t xml:space="preserve">Yes </w:t>
      </w:r>
      <w:r w:rsidRPr="00A715DE">
        <w:sym w:font="Wingdings" w:char="F06F"/>
      </w:r>
      <w:r w:rsidRPr="00A715DE">
        <w:tab/>
        <w:t xml:space="preserve">No </w:t>
      </w:r>
      <w:r w:rsidRPr="00A715DE">
        <w:sym w:font="Wingdings" w:char="F06F"/>
      </w:r>
    </w:p>
    <w:p w:rsidR="00F26BF1" w:rsidRPr="00A715DE" w:rsidRDefault="00F26BF1" w:rsidP="00F26BF1"/>
    <w:p w:rsidR="00F26BF1" w:rsidRPr="00A715DE" w:rsidRDefault="00F26BF1" w:rsidP="00F26BF1">
      <w:pPr>
        <w:pStyle w:val="ListParagraph"/>
        <w:numPr>
          <w:ilvl w:val="0"/>
          <w:numId w:val="22"/>
        </w:numPr>
      </w:pPr>
      <w:r>
        <w:t xml:space="preserve">Is </w:t>
      </w:r>
      <w:r w:rsidR="0008018C">
        <w:t xml:space="preserve">the </w:t>
      </w:r>
      <w:r>
        <w:t>a</w:t>
      </w:r>
      <w:r w:rsidRPr="00157BFB">
        <w:t>dditional course material file(s) attached to this email reply?</w:t>
      </w:r>
      <w:r w:rsidRPr="00A715DE">
        <w:tab/>
      </w:r>
      <w:r>
        <w:tab/>
      </w:r>
      <w:r w:rsidRPr="00A715DE">
        <w:t xml:space="preserve">Yes </w:t>
      </w:r>
      <w:r w:rsidRPr="00A715DE">
        <w:sym w:font="Wingdings" w:char="F06F"/>
      </w:r>
      <w:r w:rsidRPr="00A715DE">
        <w:tab/>
        <w:t xml:space="preserve">No </w:t>
      </w:r>
      <w:r w:rsidRPr="00A715DE">
        <w:sym w:font="Wingdings" w:char="F06F"/>
      </w:r>
    </w:p>
    <w:p w:rsidR="00F26BF1" w:rsidRPr="00A715DE" w:rsidRDefault="00F26BF1" w:rsidP="00F26BF1">
      <w:pPr>
        <w:pStyle w:val="ListParagraph"/>
      </w:pPr>
    </w:p>
    <w:p w:rsidR="00F26BF1" w:rsidRPr="00F34852" w:rsidRDefault="00F26BF1" w:rsidP="00F26BF1">
      <w:pPr>
        <w:pStyle w:val="ListParagraph"/>
        <w:numPr>
          <w:ilvl w:val="0"/>
          <w:numId w:val="22"/>
        </w:numPr>
      </w:pPr>
      <w:r w:rsidRPr="00A715DE">
        <w:rPr>
          <w:bCs/>
        </w:rPr>
        <w:t xml:space="preserve">Additional rules you would like to have observed for your course? </w:t>
      </w:r>
    </w:p>
    <w:p w:rsidR="00F26BF1" w:rsidRDefault="00F26BF1" w:rsidP="00F26BF1">
      <w:pPr>
        <w:ind w:firstLine="720"/>
      </w:pPr>
      <w:r w:rsidRPr="00F34852">
        <w:rPr>
          <w:bCs/>
        </w:rPr>
        <w:t xml:space="preserve">(Please add them in the textbox </w:t>
      </w:r>
      <w:r>
        <w:rPr>
          <w:bCs/>
        </w:rPr>
        <w:t>below</w:t>
      </w:r>
      <w:r w:rsidRPr="00F34852">
        <w:rPr>
          <w:bCs/>
        </w:rPr>
        <w:t>.)</w:t>
      </w:r>
      <w:r>
        <w:rPr>
          <w:bCs/>
        </w:rPr>
        <w:tab/>
      </w:r>
      <w:r>
        <w:rPr>
          <w:bCs/>
        </w:rPr>
        <w:tab/>
      </w:r>
      <w:r>
        <w:rPr>
          <w:bCs/>
        </w:rPr>
        <w:tab/>
      </w:r>
      <w:r w:rsidRPr="00A715DE">
        <w:t xml:space="preserve"> </w:t>
      </w:r>
      <w:r w:rsidRPr="00A715DE">
        <w:tab/>
      </w:r>
      <w:r>
        <w:tab/>
      </w:r>
      <w:r w:rsidRPr="00A715DE">
        <w:t xml:space="preserve">Yes </w:t>
      </w:r>
      <w:r w:rsidRPr="00A715DE">
        <w:sym w:font="Wingdings" w:char="F06F"/>
      </w:r>
      <w:r w:rsidRPr="00A715DE">
        <w:tab/>
        <w:t xml:space="preserve">No </w:t>
      </w:r>
      <w:r w:rsidRPr="00A715DE">
        <w:sym w:font="Wingdings" w:char="F06F"/>
      </w:r>
    </w:p>
    <w:p w:rsidR="00F26BF1" w:rsidRDefault="00F26BF1" w:rsidP="00F26BF1">
      <w:pPr>
        <w:ind w:firstLine="720"/>
      </w:pPr>
    </w:p>
    <w:p w:rsidR="00565491" w:rsidRPr="0008018C" w:rsidRDefault="00F26BF1" w:rsidP="0008018C">
      <w:pPr>
        <w:pStyle w:val="ListParagraph"/>
        <w:numPr>
          <w:ilvl w:val="0"/>
          <w:numId w:val="22"/>
        </w:numPr>
        <w:rPr>
          <w:bCs/>
        </w:rPr>
      </w:pPr>
      <w:r w:rsidRPr="00157BFB">
        <w:t>I am submitting both this form and the "</w:t>
      </w:r>
      <w:r>
        <w:t>Live Tutoring and Q&amp;A Center</w:t>
      </w:r>
      <w:r w:rsidRPr="00157BFB">
        <w:t>" form</w:t>
      </w:r>
      <w:r>
        <w:t>.</w:t>
      </w:r>
      <w:r>
        <w:rPr>
          <w:rFonts w:ascii="Comic Sans MS" w:hAnsi="Comic Sans MS"/>
        </w:rPr>
        <w:t xml:space="preserve">  </w:t>
      </w:r>
      <w:r w:rsidRPr="00A715DE">
        <w:t xml:space="preserve"> </w:t>
      </w:r>
      <w:r>
        <w:tab/>
      </w:r>
      <w:r>
        <w:tab/>
      </w:r>
      <w:r>
        <w:tab/>
      </w:r>
      <w:r>
        <w:tab/>
      </w:r>
      <w:r>
        <w:tab/>
      </w:r>
      <w:r>
        <w:tab/>
      </w:r>
      <w:r>
        <w:tab/>
      </w:r>
      <w:r>
        <w:tab/>
      </w:r>
      <w:r>
        <w:tab/>
      </w:r>
      <w:r>
        <w:tab/>
      </w:r>
      <w:r>
        <w:tab/>
      </w:r>
      <w:r>
        <w:tab/>
      </w:r>
      <w:r>
        <w:tab/>
      </w:r>
      <w:r w:rsidRPr="00A715DE">
        <w:t xml:space="preserve">Yes </w:t>
      </w:r>
      <w:r w:rsidRPr="00A715DE">
        <w:sym w:font="Wingdings" w:char="F06F"/>
      </w:r>
      <w:r w:rsidRPr="00A715DE">
        <w:tab/>
        <w:t xml:space="preserve">No </w:t>
      </w:r>
      <w:r w:rsidRPr="00A715DE">
        <w:sym w:font="Wingdings" w:char="F06F"/>
      </w:r>
    </w:p>
    <w:p w:rsidR="0008018C" w:rsidRDefault="0008018C" w:rsidP="0008018C">
      <w:pPr>
        <w:rPr>
          <w:b/>
          <w:sz w:val="28"/>
          <w:u w:val="single"/>
        </w:rPr>
      </w:pPr>
    </w:p>
    <w:p w:rsidR="00650591" w:rsidRDefault="00650591" w:rsidP="0008018C">
      <w:pPr>
        <w:rPr>
          <w:b/>
          <w:sz w:val="28"/>
          <w:u w:val="single"/>
        </w:rPr>
      </w:pPr>
    </w:p>
    <w:p w:rsidR="0008018C" w:rsidRDefault="0008018C" w:rsidP="0008018C">
      <w:pPr>
        <w:rPr>
          <w:b/>
        </w:rPr>
      </w:pPr>
      <w:r>
        <w:rPr>
          <w:b/>
          <w:sz w:val="28"/>
          <w:u w:val="single"/>
        </w:rPr>
        <w:t xml:space="preserve">FACULTY  DIRECTIONS  TO  TUTORS </w:t>
      </w:r>
      <w:r w:rsidRPr="00A715DE">
        <w:rPr>
          <w:b/>
          <w:sz w:val="28"/>
        </w:rPr>
        <w:t xml:space="preserve"> </w:t>
      </w:r>
      <w:r w:rsidRPr="00A715DE">
        <w:rPr>
          <w:b/>
        </w:rPr>
        <w:t>(Please do not paste your syllabus in this box)</w:t>
      </w:r>
    </w:p>
    <w:p w:rsidR="0008018C" w:rsidRPr="00EB00FA" w:rsidRDefault="0008018C" w:rsidP="0008018C">
      <w:pPr>
        <w:rPr>
          <w:b/>
          <w:sz w:val="28"/>
        </w:rPr>
      </w:pPr>
      <w:r w:rsidRPr="00EB00FA">
        <w:t>If you would like the tutors to engage with students in a way that differs from the engagement described on the next page of this document, please include tha</w:t>
      </w:r>
      <w:r>
        <w:t>t information in the box below.</w:t>
      </w:r>
    </w:p>
    <w:p w:rsidR="0008018C" w:rsidRPr="00A715DE" w:rsidRDefault="0008018C" w:rsidP="0008018C"/>
    <w:tbl>
      <w:tblPr>
        <w:tblStyle w:val="TableGrid"/>
        <w:tblW w:w="0" w:type="auto"/>
        <w:tblLook w:val="04A0" w:firstRow="1" w:lastRow="0" w:firstColumn="1" w:lastColumn="0" w:noHBand="0" w:noVBand="1"/>
      </w:tblPr>
      <w:tblGrid>
        <w:gridCol w:w="10070"/>
      </w:tblGrid>
      <w:tr w:rsidR="0008018C" w:rsidRPr="00A715DE" w:rsidTr="00965224">
        <w:tc>
          <w:tcPr>
            <w:tcW w:w="10296" w:type="dxa"/>
          </w:tcPr>
          <w:p w:rsidR="0008018C" w:rsidRPr="00A715DE" w:rsidRDefault="0008018C" w:rsidP="00965224">
            <w:pPr>
              <w:rPr>
                <w:b/>
                <w:u w:val="single"/>
              </w:rPr>
            </w:pPr>
            <w:r w:rsidRPr="00A715DE">
              <w:rPr>
                <w:b/>
                <w:u w:val="single"/>
              </w:rPr>
              <w:t xml:space="preserve">Example: </w:t>
            </w:r>
          </w:p>
          <w:p w:rsidR="0008018C" w:rsidRPr="00A715DE" w:rsidRDefault="0008018C" w:rsidP="00965224">
            <w:pPr>
              <w:suppressAutoHyphens/>
            </w:pPr>
          </w:p>
          <w:p w:rsidR="0008018C" w:rsidRPr="00A715DE" w:rsidRDefault="0008018C" w:rsidP="00965224">
            <w:pPr>
              <w:suppressAutoHyphens/>
              <w:ind w:firstLine="720"/>
            </w:pPr>
            <w:r w:rsidRPr="00A715DE">
              <w:t xml:space="preserve">Please </w:t>
            </w:r>
            <w:r>
              <w:t>review HOC the first two weeks of classes, and LOC weeks 3 and 4.</w:t>
            </w:r>
          </w:p>
          <w:p w:rsidR="0008018C" w:rsidRPr="00A715DE" w:rsidRDefault="0008018C" w:rsidP="00965224">
            <w:pPr>
              <w:suppressAutoHyphens/>
              <w:ind w:left="720"/>
              <w:rPr>
                <w:sz w:val="20"/>
              </w:rPr>
            </w:pPr>
            <w:r w:rsidRPr="00A715DE">
              <w:tab/>
            </w:r>
          </w:p>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tc>
      </w:tr>
    </w:tbl>
    <w:p w:rsidR="00650591" w:rsidRDefault="00650591" w:rsidP="00650591">
      <w:pPr>
        <w:spacing w:after="200" w:line="276" w:lineRule="auto"/>
        <w:rPr>
          <w:b/>
          <w:sz w:val="28"/>
          <w:u w:val="single"/>
        </w:rPr>
      </w:pPr>
    </w:p>
    <w:p w:rsidR="00F1159B" w:rsidRPr="00584A2D" w:rsidRDefault="00F1159B" w:rsidP="00650591">
      <w:pPr>
        <w:spacing w:after="200" w:line="276" w:lineRule="auto"/>
        <w:rPr>
          <w:b/>
          <w:sz w:val="28"/>
          <w:u w:val="single"/>
        </w:rPr>
      </w:pPr>
      <w:r w:rsidRPr="00584A2D">
        <w:rPr>
          <w:b/>
          <w:sz w:val="28"/>
          <w:u w:val="single"/>
        </w:rPr>
        <w:t>EXPLANATION OF SERVICES</w:t>
      </w:r>
    </w:p>
    <w:p w:rsidR="00960C13" w:rsidRPr="00584A2D" w:rsidRDefault="00960C13" w:rsidP="00F1159B">
      <w:pPr>
        <w:pStyle w:val="Heading5"/>
        <w:numPr>
          <w:ilvl w:val="4"/>
          <w:numId w:val="0"/>
        </w:numPr>
        <w:tabs>
          <w:tab w:val="left" w:pos="0"/>
        </w:tabs>
        <w:suppressAutoHyphens/>
        <w:rPr>
          <w:i w:val="0"/>
          <w:sz w:val="24"/>
          <w:szCs w:val="24"/>
        </w:rPr>
      </w:pPr>
      <w:r w:rsidRPr="00584A2D">
        <w:rPr>
          <w:i w:val="0"/>
          <w:sz w:val="24"/>
          <w:szCs w:val="24"/>
        </w:rPr>
        <w:t>Paper Submission and Review</w:t>
      </w:r>
      <w:r w:rsidR="00D46E39" w:rsidRPr="00584A2D">
        <w:rPr>
          <w:i w:val="0"/>
          <w:sz w:val="24"/>
          <w:szCs w:val="24"/>
        </w:rPr>
        <w:t xml:space="preserve"> Summary</w:t>
      </w:r>
    </w:p>
    <w:p w:rsidR="00960C13" w:rsidRPr="00584A2D" w:rsidRDefault="00960C13" w:rsidP="00960C13">
      <w:pPr>
        <w:rPr>
          <w:sz w:val="10"/>
          <w:szCs w:val="18"/>
        </w:rPr>
      </w:pPr>
    </w:p>
    <w:p w:rsidR="00960C13" w:rsidRPr="00584A2D" w:rsidRDefault="00D46E39" w:rsidP="00960C13">
      <w:r w:rsidRPr="00584A2D">
        <w:t xml:space="preserve">Students can submit papers* </w:t>
      </w:r>
      <w:r w:rsidR="00960C13" w:rsidRPr="00584A2D">
        <w:t>asynchronously to the NetTutor</w:t>
      </w:r>
      <w:r w:rsidR="00960C13" w:rsidRPr="00584A2D">
        <w:rPr>
          <w:vertAlign w:val="superscript"/>
        </w:rPr>
        <w:t>®</w:t>
      </w:r>
      <w:r w:rsidR="00960C13" w:rsidRPr="00584A2D">
        <w:t xml:space="preserve"> Paper Center 24 hours a day, 7 days a week. They can signal two main goals and any additional information on the NetTutor Paper Submission Form that informs and guides the tutor to a more tailored and appropriate response.</w:t>
      </w:r>
    </w:p>
    <w:p w:rsidR="00960C13" w:rsidRPr="00584A2D" w:rsidRDefault="00960C13" w:rsidP="00960C13">
      <w:pPr>
        <w:rPr>
          <w:sz w:val="10"/>
        </w:rPr>
      </w:pPr>
    </w:p>
    <w:p w:rsidR="004B38BB" w:rsidRPr="00584A2D" w:rsidRDefault="00960C13" w:rsidP="00960C13">
      <w:r w:rsidRPr="00584A2D">
        <w:t xml:space="preserve">Paper Center tutors will review and return papers via the same interface. They will provide feedback by writing comments within the paper and by providing a review summary. Their response will be expressed in contextual mark-up that is over-imposed on the original text. In the review summary they will encourage students in their writing efforts by recognizing </w:t>
      </w:r>
      <w:r w:rsidR="00F1159B" w:rsidRPr="00584A2D">
        <w:t xml:space="preserve">1) </w:t>
      </w:r>
      <w:r w:rsidRPr="00584A2D">
        <w:t xml:space="preserve">the </w:t>
      </w:r>
      <w:r w:rsidRPr="00584A2D">
        <w:rPr>
          <w:u w:val="single"/>
        </w:rPr>
        <w:t>strengths</w:t>
      </w:r>
      <w:r w:rsidRPr="00584A2D">
        <w:t xml:space="preserve"> of the piece, and </w:t>
      </w:r>
      <w:r w:rsidR="00F1159B" w:rsidRPr="00584A2D">
        <w:t xml:space="preserve">2) </w:t>
      </w:r>
      <w:r w:rsidRPr="00584A2D">
        <w:t xml:space="preserve">by making helpful </w:t>
      </w:r>
      <w:r w:rsidRPr="00584A2D">
        <w:rPr>
          <w:u w:val="single"/>
        </w:rPr>
        <w:t>suggestions</w:t>
      </w:r>
      <w:r w:rsidRPr="00584A2D">
        <w:t xml:space="preserve"> that focus on the individual needs of each student. </w:t>
      </w:r>
    </w:p>
    <w:p w:rsidR="004B38BB" w:rsidRPr="00584A2D" w:rsidRDefault="004B38BB" w:rsidP="00960C13"/>
    <w:p w:rsidR="00960C13" w:rsidRPr="00584A2D" w:rsidRDefault="00960C13" w:rsidP="00960C13">
      <w:r w:rsidRPr="00584A2D">
        <w:t xml:space="preserve">Students will receive email notification when their papers have been reviewed. The reviewed papers will be held online, and students will access NetTutor to retrieve them. </w:t>
      </w:r>
    </w:p>
    <w:p w:rsidR="004B38BB" w:rsidRPr="00584A2D" w:rsidRDefault="004B38BB" w:rsidP="004B38BB">
      <w:pPr>
        <w:rPr>
          <w:b/>
        </w:rPr>
      </w:pPr>
    </w:p>
    <w:p w:rsidR="004B38BB" w:rsidRPr="00584A2D" w:rsidRDefault="004B38BB" w:rsidP="004B38BB">
      <w:r w:rsidRPr="00584A2D">
        <w:lastRenderedPageBreak/>
        <w:t xml:space="preserve">Tutors will not “fix” any grammar issue for a student; rather, they will provide a brief explanation so that writers may fix them on their own. They will tell the writer that their feedback isn't attempting to fix or mark up everything in the paper. </w:t>
      </w:r>
    </w:p>
    <w:p w:rsidR="004B38BB" w:rsidRPr="00584A2D" w:rsidRDefault="004B38BB" w:rsidP="004B38BB"/>
    <w:p w:rsidR="004B38BB" w:rsidRPr="00584A2D" w:rsidRDefault="004B38BB" w:rsidP="004B38BB">
      <w:r w:rsidRPr="00584A2D">
        <w:t xml:space="preserve">In </w:t>
      </w:r>
      <w:r w:rsidRPr="00584A2D">
        <w:rPr>
          <w:i/>
          <w:iCs/>
        </w:rPr>
        <w:t>no</w:t>
      </w:r>
      <w:r w:rsidRPr="00584A2D">
        <w:t xml:space="preserve"> case will the tutor rewrite a paper, paragraph, or sentence, although an alternative form of expression may be suggested as </w:t>
      </w:r>
      <w:r w:rsidRPr="00584A2D">
        <w:rPr>
          <w:iCs/>
        </w:rPr>
        <w:t>an example</w:t>
      </w:r>
      <w:r w:rsidRPr="00584A2D">
        <w:t xml:space="preserve"> of improvement the student may be able to make. </w:t>
      </w:r>
    </w:p>
    <w:p w:rsidR="004B38BB" w:rsidRPr="00584A2D" w:rsidRDefault="004B38BB" w:rsidP="004B38BB"/>
    <w:p w:rsidR="004B38BB" w:rsidRPr="00584A2D" w:rsidRDefault="004B38BB" w:rsidP="004B38BB">
      <w:r w:rsidRPr="00584A2D">
        <w:t>To the degree possible, improvements made by students in a resubmitted paper will be recognized and reviewed with additional feedback. Students will indicate in the submission form or</w:t>
      </w:r>
      <w:r w:rsidR="00275C39" w:rsidRPr="00584A2D">
        <w:t xml:space="preserve"> within the paper that it is a S</w:t>
      </w:r>
      <w:r w:rsidRPr="00584A2D">
        <w:t xml:space="preserve">econd </w:t>
      </w:r>
      <w:r w:rsidR="00275C39" w:rsidRPr="00584A2D">
        <w:t>Draft</w:t>
      </w:r>
      <w:r w:rsidRPr="00584A2D">
        <w:t>.</w:t>
      </w:r>
    </w:p>
    <w:p w:rsidR="004B38BB" w:rsidRPr="00584A2D" w:rsidRDefault="004B38BB" w:rsidP="004B38BB">
      <w:pPr>
        <w:autoSpaceDE w:val="0"/>
        <w:autoSpaceDN w:val="0"/>
        <w:adjustRightInd w:val="0"/>
      </w:pPr>
    </w:p>
    <w:p w:rsidR="004B38BB" w:rsidRPr="00584A2D" w:rsidRDefault="004B38BB" w:rsidP="004B38BB">
      <w:pPr>
        <w:autoSpaceDE w:val="0"/>
        <w:autoSpaceDN w:val="0"/>
        <w:adjustRightInd w:val="0"/>
      </w:pPr>
      <w:r w:rsidRPr="00584A2D">
        <w:t xml:space="preserve">Depending on the school’s decision to engage NetTutor for Live Tutoring, </w:t>
      </w:r>
      <w:r w:rsidRPr="00C44899">
        <w:t>students can also enter a live board to ask a tutor for any explanation of the markings on their papers or issues related to writing in English.</w:t>
      </w:r>
      <w:r w:rsidRPr="00584A2D">
        <w:t xml:space="preserve"> Students can take screenshots of the paper to drag and drop onto the canvas so that tutors can see the issues to which the student is referring.</w:t>
      </w:r>
    </w:p>
    <w:p w:rsidR="004B38BB" w:rsidRPr="00584A2D" w:rsidRDefault="004B38BB" w:rsidP="004B38BB"/>
    <w:p w:rsidR="004B38BB" w:rsidRPr="00584A2D" w:rsidRDefault="004B38BB" w:rsidP="004B38BB">
      <w:pPr>
        <w:rPr>
          <w:i/>
        </w:rPr>
      </w:pPr>
      <w:r w:rsidRPr="00584A2D">
        <w:t>*</w:t>
      </w:r>
      <w:r w:rsidR="00584A2D">
        <w:rPr>
          <w:i/>
        </w:rPr>
        <w:t xml:space="preserve">Please note that papers must be submitted in PDF format and double-spaced to give tutors </w:t>
      </w:r>
      <w:r w:rsidR="006B7FC0">
        <w:rPr>
          <w:i/>
        </w:rPr>
        <w:t>room</w:t>
      </w:r>
      <w:r w:rsidR="00584A2D">
        <w:rPr>
          <w:i/>
        </w:rPr>
        <w:t xml:space="preserve"> for their comments.</w:t>
      </w:r>
      <w:r w:rsidRPr="00584A2D">
        <w:rPr>
          <w:i/>
        </w:rPr>
        <w:t xml:space="preserve"> </w:t>
      </w:r>
    </w:p>
    <w:p w:rsidR="00A16B89" w:rsidRDefault="00A16B89" w:rsidP="00A16B89">
      <w:pPr>
        <w:spacing w:after="200" w:line="276" w:lineRule="auto"/>
        <w:rPr>
          <w:b/>
          <w:highlight w:val="yellow"/>
        </w:rPr>
      </w:pPr>
    </w:p>
    <w:p w:rsidR="00022726" w:rsidRPr="00A16B89" w:rsidRDefault="00FB3DFF" w:rsidP="00A16B89">
      <w:pPr>
        <w:spacing w:after="200" w:line="276" w:lineRule="auto"/>
        <w:rPr>
          <w:b/>
          <w:highlight w:val="yellow"/>
        </w:rPr>
      </w:pPr>
      <w:r w:rsidRPr="00584A2D">
        <w:rPr>
          <w:b/>
          <w:highlight w:val="yellow"/>
        </w:rPr>
        <w:t>Option 1</w:t>
      </w:r>
      <w:r w:rsidRPr="00584A2D">
        <w:rPr>
          <w:b/>
        </w:rPr>
        <w:t>:</w:t>
      </w:r>
      <w:r w:rsidRPr="00584A2D">
        <w:t xml:space="preserve"> The review summary contains clear, concise, and supportive comments, </w:t>
      </w:r>
      <w:r w:rsidR="004B38BB" w:rsidRPr="00584A2D">
        <w:rPr>
          <w:b/>
        </w:rPr>
        <w:t xml:space="preserve">the </w:t>
      </w:r>
      <w:r w:rsidRPr="00584A2D">
        <w:rPr>
          <w:b/>
        </w:rPr>
        <w:t>majority of which will focus on higher-order concerns</w:t>
      </w:r>
      <w:r w:rsidRPr="00584A2D">
        <w:t xml:space="preserve">, such as thesis, content, and organization.  </w:t>
      </w:r>
    </w:p>
    <w:p w:rsidR="00015010" w:rsidRDefault="00015010" w:rsidP="00FB3DFF">
      <w:pPr>
        <w:rPr>
          <w:b/>
        </w:rPr>
      </w:pPr>
    </w:p>
    <w:p w:rsidR="00A16B89" w:rsidRPr="004B38BB" w:rsidRDefault="00A16B89" w:rsidP="00A16B89">
      <w:pPr>
        <w:autoSpaceDE w:val="0"/>
        <w:autoSpaceDN w:val="0"/>
        <w:adjustRightInd w:val="0"/>
        <w:rPr>
          <w:rFonts w:ascii="Arial" w:hAnsi="Arial" w:cs="Arial"/>
          <w:b/>
          <w:bCs/>
          <w:iCs/>
        </w:rPr>
      </w:pPr>
      <w:r w:rsidRPr="004B38BB">
        <w:rPr>
          <w:rFonts w:ascii="Arial" w:hAnsi="Arial" w:cs="Arial"/>
          <w:b/>
          <w:bCs/>
          <w:iCs/>
        </w:rPr>
        <w:t>In Marking-up the Paper: Structural Level (Higher Order Concerns)</w:t>
      </w:r>
    </w:p>
    <w:p w:rsidR="00A16B89" w:rsidRPr="004B38BB" w:rsidRDefault="00A16B89" w:rsidP="00A16B89">
      <w:pPr>
        <w:autoSpaceDE w:val="0"/>
        <w:autoSpaceDN w:val="0"/>
        <w:adjustRightInd w:val="0"/>
        <w:rPr>
          <w:rFonts w:ascii="Arial" w:hAnsi="Arial" w:cs="Arial"/>
          <w:bCs/>
          <w:iCs/>
        </w:rPr>
      </w:pPr>
    </w:p>
    <w:p w:rsidR="00A16B89" w:rsidRPr="004B38BB" w:rsidRDefault="00A16B89" w:rsidP="00A16B89">
      <w:pPr>
        <w:autoSpaceDE w:val="0"/>
        <w:autoSpaceDN w:val="0"/>
        <w:adjustRightInd w:val="0"/>
        <w:rPr>
          <w:rFonts w:ascii="Arial" w:hAnsi="Arial" w:cs="Arial"/>
        </w:rPr>
      </w:pPr>
      <w:r w:rsidRPr="004B38BB">
        <w:rPr>
          <w:rFonts w:ascii="Arial" w:hAnsi="Arial" w:cs="Arial"/>
        </w:rPr>
        <w:t>Tutors will use visual and textual commentary to indicate deficits, and to offer, as precisely as possible, the kind of assistance the student requests in Standard English writing structure. In this way, the tutor may take note of the presence or absence of the following desired attributes of student writing:</w:t>
      </w:r>
    </w:p>
    <w:p w:rsidR="00A16B89" w:rsidRPr="004B38BB" w:rsidRDefault="00A16B89" w:rsidP="00A16B89">
      <w:pPr>
        <w:autoSpaceDE w:val="0"/>
        <w:autoSpaceDN w:val="0"/>
        <w:adjustRightInd w:val="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the paper has a logical, coherent structure, including</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a pattern of organization that is appropriate to the assignment</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 xml:space="preserve">the presence and appropriate placement of a thesis statement </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 xml:space="preserve">a satisfying and appropriate conclusion </w:t>
      </w:r>
    </w:p>
    <w:p w:rsidR="00A16B89" w:rsidRPr="004B38BB" w:rsidRDefault="00A16B89" w:rsidP="00A16B89">
      <w:pPr>
        <w:autoSpaceDE w:val="0"/>
        <w:autoSpaceDN w:val="0"/>
        <w:adjustRightInd w:val="0"/>
        <w:ind w:firstLine="72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each paragraph is focused, unified, and fully developed, showing</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consistent development and support of the thesis throughout the essay</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a consistent point of view</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 xml:space="preserve">the inclusion of adequate, concrete detail and specific examples where appropriate to express ideas concretely </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 xml:space="preserve">appropriate and fluid transition from one paragraph to the next </w:t>
      </w:r>
    </w:p>
    <w:p w:rsidR="00A16B89" w:rsidRPr="004B38BB" w:rsidRDefault="00A16B89" w:rsidP="00A16B89">
      <w:pPr>
        <w:autoSpaceDE w:val="0"/>
        <w:autoSpaceDN w:val="0"/>
        <w:adjustRightInd w:val="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 xml:space="preserve">word usage and language reflects </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an effort to use correct spelling</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proper diction</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deliberate avoidance of slang or other informal or inappropriate language</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lastRenderedPageBreak/>
        <w:t>the absence of offensive language, including sexist, racist, and biased language</w:t>
      </w:r>
    </w:p>
    <w:p w:rsidR="00A16B89" w:rsidRPr="004B38BB" w:rsidRDefault="00A16B89" w:rsidP="00A16B89">
      <w:pPr>
        <w:autoSpaceDE w:val="0"/>
        <w:autoSpaceDN w:val="0"/>
        <w:adjustRightInd w:val="0"/>
        <w:rPr>
          <w:rFonts w:ascii="Arial" w:hAnsi="Arial" w:cs="Arial"/>
          <w:i/>
          <w:iCs/>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 xml:space="preserve">the paper makes use of </w:t>
      </w:r>
      <w:r w:rsidRPr="0030637F">
        <w:rPr>
          <w:rFonts w:ascii="Arial" w:hAnsi="Arial" w:cs="Arial"/>
        </w:rPr>
        <w:t>standard APA formatting</w:t>
      </w:r>
      <w:r w:rsidRPr="004B38BB">
        <w:rPr>
          <w:rFonts w:ascii="Arial" w:hAnsi="Arial" w:cs="Arial"/>
        </w:rPr>
        <w:t>, including</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t>consistent and correct formatting of references</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t>consistent citation of references</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t>reasonable type size and margins</w:t>
      </w:r>
    </w:p>
    <w:p w:rsidR="00015010" w:rsidRPr="00584A2D" w:rsidRDefault="00015010" w:rsidP="00FB3DFF">
      <w:pPr>
        <w:rPr>
          <w:b/>
        </w:rPr>
      </w:pPr>
    </w:p>
    <w:p w:rsidR="00015010" w:rsidRPr="00584A2D" w:rsidRDefault="00015010" w:rsidP="00FB3DFF">
      <w:pPr>
        <w:rPr>
          <w:b/>
        </w:rPr>
      </w:pPr>
    </w:p>
    <w:p w:rsidR="00022726" w:rsidRPr="00DC1602" w:rsidRDefault="00FB3DFF" w:rsidP="00A16B89">
      <w:pPr>
        <w:spacing w:after="200" w:line="276" w:lineRule="auto"/>
        <w:rPr>
          <w:b/>
        </w:rPr>
      </w:pPr>
      <w:r w:rsidRPr="00584A2D">
        <w:rPr>
          <w:b/>
          <w:highlight w:val="yellow"/>
        </w:rPr>
        <w:t>Option 2</w:t>
      </w:r>
      <w:r w:rsidRPr="00584A2D">
        <w:rPr>
          <w:b/>
        </w:rPr>
        <w:t>:</w:t>
      </w:r>
      <w:r w:rsidRPr="00584A2D">
        <w:t xml:space="preserve"> The review summary contains clear, concise, and supportive comments, </w:t>
      </w:r>
      <w:r w:rsidRPr="00584A2D">
        <w:rPr>
          <w:b/>
        </w:rPr>
        <w:t>the majority of which will focus on lower-order concerns</w:t>
      </w:r>
      <w:r w:rsidRPr="00584A2D">
        <w:t xml:space="preserve">, such as grammar and mechanics, spelling, and transitions. </w:t>
      </w:r>
    </w:p>
    <w:p w:rsidR="00A16B89" w:rsidRPr="003753A9" w:rsidRDefault="00A16B89" w:rsidP="00A16B89">
      <w:pPr>
        <w:autoSpaceDE w:val="0"/>
        <w:autoSpaceDN w:val="0"/>
        <w:adjustRightInd w:val="0"/>
        <w:rPr>
          <w:rFonts w:ascii="Arial" w:hAnsi="Arial" w:cs="Arial"/>
          <w:b/>
          <w:bCs/>
          <w:iCs/>
        </w:rPr>
      </w:pPr>
      <w:r w:rsidRPr="003753A9">
        <w:rPr>
          <w:rFonts w:ascii="Arial" w:hAnsi="Arial" w:cs="Arial"/>
          <w:b/>
          <w:bCs/>
          <w:iCs/>
        </w:rPr>
        <w:t>In Marking-up the Paper: Sentence Level (Lower Order Concerns)</w:t>
      </w:r>
    </w:p>
    <w:p w:rsidR="00A16B89" w:rsidRPr="003753A9" w:rsidRDefault="00A16B89" w:rsidP="00A16B89">
      <w:pPr>
        <w:autoSpaceDE w:val="0"/>
        <w:autoSpaceDN w:val="0"/>
        <w:adjustRightInd w:val="0"/>
        <w:rPr>
          <w:rFonts w:ascii="Arial" w:hAnsi="Arial" w:cs="Arial"/>
          <w:bCs/>
          <w:iCs/>
          <w:sz w:val="10"/>
        </w:rPr>
      </w:pPr>
    </w:p>
    <w:p w:rsidR="00A16B89" w:rsidRDefault="00A16B89" w:rsidP="00A16B89">
      <w:pPr>
        <w:rPr>
          <w:rFonts w:ascii="Arial" w:hAnsi="Arial" w:cs="Arial"/>
        </w:rPr>
      </w:pPr>
      <w:r>
        <w:rPr>
          <w:rFonts w:ascii="Arial" w:hAnsi="Arial" w:cs="Arial"/>
        </w:rPr>
        <w:t>T</w:t>
      </w:r>
      <w:r w:rsidRPr="003753A9">
        <w:rPr>
          <w:rFonts w:ascii="Arial" w:hAnsi="Arial" w:cs="Arial"/>
        </w:rPr>
        <w:t>utor</w:t>
      </w:r>
      <w:r>
        <w:rPr>
          <w:rFonts w:ascii="Arial" w:hAnsi="Arial" w:cs="Arial"/>
        </w:rPr>
        <w:t>s</w:t>
      </w:r>
      <w:r w:rsidRPr="003753A9">
        <w:rPr>
          <w:rFonts w:ascii="Arial" w:hAnsi="Arial" w:cs="Arial"/>
        </w:rPr>
        <w:t xml:space="preserve"> will minimally employ paper mark-up symbols</w:t>
      </w:r>
      <w:r>
        <w:rPr>
          <w:rFonts w:ascii="Arial" w:hAnsi="Arial" w:cs="Arial"/>
        </w:rPr>
        <w:t xml:space="preserve">. For example, </w:t>
      </w:r>
      <w:r>
        <w:rPr>
          <w:noProof/>
        </w:rPr>
        <w:drawing>
          <wp:inline distT="0" distB="0" distL="0" distR="0" wp14:anchorId="3B206542" wp14:editId="64D96AEB">
            <wp:extent cx="457143" cy="18095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143" cy="180952"/>
                    </a:xfrm>
                    <a:prstGeom prst="rect">
                      <a:avLst/>
                    </a:prstGeom>
                  </pic:spPr>
                </pic:pic>
              </a:graphicData>
            </a:graphic>
          </wp:inline>
        </w:drawing>
      </w:r>
      <w:r>
        <w:rPr>
          <w:rFonts w:ascii="Arial" w:hAnsi="Arial" w:cs="Arial"/>
        </w:rPr>
        <w:t xml:space="preserve"> </w:t>
      </w:r>
    </w:p>
    <w:p w:rsidR="00A16B89" w:rsidRDefault="00A16B89" w:rsidP="00A16B89">
      <w:pPr>
        <w:rPr>
          <w:rFonts w:ascii="Arial" w:hAnsi="Arial" w:cs="Arial"/>
        </w:rPr>
      </w:pPr>
      <w:r>
        <w:rPr>
          <w:rFonts w:ascii="Arial" w:hAnsi="Arial" w:cs="Arial"/>
        </w:rPr>
        <w:t>Indicates a comma splice:</w:t>
      </w:r>
    </w:p>
    <w:p w:rsidR="00A16B89" w:rsidRDefault="00A16B89" w:rsidP="00A16B89">
      <w:pPr>
        <w:rPr>
          <w:rFonts w:ascii="Arial" w:hAnsi="Arial" w:cs="Arial"/>
        </w:rPr>
      </w:pPr>
      <w:r>
        <w:rPr>
          <w:noProof/>
        </w:rPr>
        <w:drawing>
          <wp:inline distT="0" distB="0" distL="0" distR="0" wp14:anchorId="03E7A054" wp14:editId="67FE59A8">
            <wp:extent cx="5250292" cy="495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2208" cy="495481"/>
                    </a:xfrm>
                    <a:prstGeom prst="rect">
                      <a:avLst/>
                    </a:prstGeom>
                  </pic:spPr>
                </pic:pic>
              </a:graphicData>
            </a:graphic>
          </wp:inline>
        </w:drawing>
      </w:r>
    </w:p>
    <w:p w:rsidR="00A16B89" w:rsidRDefault="00A16B89" w:rsidP="00A16B89">
      <w:pPr>
        <w:rPr>
          <w:rFonts w:ascii="Arial" w:hAnsi="Arial" w:cs="Arial"/>
        </w:rPr>
      </w:pPr>
    </w:p>
    <w:p w:rsidR="00A16B89" w:rsidRPr="006D0B45" w:rsidRDefault="00A16B89" w:rsidP="00A16B89">
      <w:pPr>
        <w:rPr>
          <w:rFonts w:ascii="Arial" w:hAnsi="Arial" w:cs="Arial"/>
        </w:rPr>
      </w:pPr>
      <w:r w:rsidRPr="006D0B45">
        <w:rPr>
          <w:rFonts w:ascii="Arial" w:hAnsi="Arial" w:cs="Arial"/>
        </w:rPr>
        <w:t>The link below explains the symbol, the term, and the issue:</w:t>
      </w:r>
    </w:p>
    <w:p w:rsidR="00A16B89" w:rsidRDefault="007315B2" w:rsidP="00A16B89">
      <w:hyperlink r:id="rId12" w:history="1">
        <w:r w:rsidR="00A16B89">
          <w:rPr>
            <w:rStyle w:val="Hyperlink"/>
          </w:rPr>
          <w:t>http://www.link-systems.com/sdkhtml/SDK/paperproof/manual/buttons.html</w:t>
        </w:r>
      </w:hyperlink>
    </w:p>
    <w:p w:rsidR="00A16B89" w:rsidRPr="00877B69" w:rsidRDefault="00A16B89" w:rsidP="00A16B89">
      <w:pPr>
        <w:autoSpaceDE w:val="0"/>
        <w:autoSpaceDN w:val="0"/>
        <w:adjustRightInd w:val="0"/>
        <w:rPr>
          <w:rFonts w:ascii="Arial" w:hAnsi="Arial" w:cs="Arial"/>
        </w:rPr>
      </w:pPr>
      <w:r>
        <w:rPr>
          <w:rFonts w:ascii="Arial" w:hAnsi="Arial" w:cs="Arial"/>
        </w:rPr>
        <w:t xml:space="preserve"> </w:t>
      </w:r>
    </w:p>
    <w:p w:rsidR="00A16B89" w:rsidRPr="003753A9" w:rsidRDefault="00A16B89" w:rsidP="00A16B89">
      <w:pPr>
        <w:autoSpaceDE w:val="0"/>
        <w:autoSpaceDN w:val="0"/>
        <w:adjustRightInd w:val="0"/>
        <w:rPr>
          <w:rFonts w:ascii="Arial" w:hAnsi="Arial" w:cs="Arial"/>
        </w:rPr>
      </w:pPr>
      <w:r w:rsidRPr="003753A9">
        <w:rPr>
          <w:rFonts w:ascii="Arial" w:hAnsi="Arial" w:cs="Arial"/>
        </w:rPr>
        <w:t xml:space="preserve">Where students frequently make the same error over and over (for example, wordiness), the tutor will choose one sentence to illustrate the problem, and in a corresponding comment, will let the student know that the issue occurs in a number of other places. Students then know that </w:t>
      </w:r>
      <w:r w:rsidRPr="006D0B45">
        <w:rPr>
          <w:rFonts w:ascii="Arial" w:hAnsi="Arial" w:cs="Arial"/>
          <w:i/>
          <w:highlight w:val="yellow"/>
        </w:rPr>
        <w:t>only the first instance of the error was flagged</w:t>
      </w:r>
      <w:r w:rsidRPr="006D0B45">
        <w:rPr>
          <w:rFonts w:ascii="Arial" w:hAnsi="Arial" w:cs="Arial"/>
          <w:highlight w:val="yellow"/>
        </w:rPr>
        <w:t>,</w:t>
      </w:r>
      <w:r w:rsidRPr="003753A9">
        <w:rPr>
          <w:rFonts w:ascii="Arial" w:hAnsi="Arial" w:cs="Arial"/>
        </w:rPr>
        <w:t xml:space="preserve"> and that it is up to them to spot and correct subsequent issues on their own. </w:t>
      </w:r>
    </w:p>
    <w:p w:rsidR="00A16B89" w:rsidRPr="003753A9" w:rsidRDefault="00A16B89" w:rsidP="00A16B89">
      <w:pPr>
        <w:autoSpaceDE w:val="0"/>
        <w:autoSpaceDN w:val="0"/>
        <w:adjustRightInd w:val="0"/>
        <w:rPr>
          <w:rFonts w:ascii="Arial" w:hAnsi="Arial" w:cs="Arial"/>
          <w:sz w:val="10"/>
        </w:rPr>
      </w:pPr>
    </w:p>
    <w:p w:rsidR="00A16B89" w:rsidRPr="003753A9" w:rsidRDefault="00A16B89" w:rsidP="00A16B89">
      <w:pPr>
        <w:autoSpaceDE w:val="0"/>
        <w:autoSpaceDN w:val="0"/>
        <w:adjustRightInd w:val="0"/>
        <w:rPr>
          <w:rFonts w:ascii="Arial" w:hAnsi="Arial" w:cs="Arial"/>
        </w:rPr>
      </w:pPr>
      <w:r w:rsidRPr="003753A9">
        <w:rPr>
          <w:rFonts w:ascii="Arial" w:hAnsi="Arial" w:cs="Arial"/>
        </w:rPr>
        <w:t xml:space="preserve">Tutors will use their judgment as expert readers to mark up a given sentence. The goal is to not overwhelm a student, rather, to direct the student’s attention to the things that are the most serious, that occur most frequently in the submission, and/or that can be easily fixed. </w:t>
      </w:r>
    </w:p>
    <w:p w:rsidR="00A16B89" w:rsidRPr="003753A9" w:rsidRDefault="00A16B89" w:rsidP="00A16B89">
      <w:pPr>
        <w:autoSpaceDE w:val="0"/>
        <w:autoSpaceDN w:val="0"/>
        <w:adjustRightInd w:val="0"/>
        <w:rPr>
          <w:rFonts w:ascii="Arial" w:hAnsi="Arial" w:cs="Arial"/>
        </w:rPr>
      </w:pPr>
    </w:p>
    <w:p w:rsidR="00A16B89" w:rsidRPr="003753A9" w:rsidRDefault="00A16B89" w:rsidP="00A16B89">
      <w:pPr>
        <w:numPr>
          <w:ilvl w:val="0"/>
          <w:numId w:val="15"/>
        </w:numPr>
        <w:autoSpaceDE w:val="0"/>
        <w:autoSpaceDN w:val="0"/>
        <w:adjustRightInd w:val="0"/>
        <w:rPr>
          <w:rFonts w:ascii="Arial" w:hAnsi="Arial" w:cs="Arial"/>
        </w:rPr>
      </w:pPr>
      <w:r w:rsidRPr="003753A9">
        <w:rPr>
          <w:rFonts w:ascii="Arial" w:hAnsi="Arial" w:cs="Arial"/>
        </w:rPr>
        <w:t>Most serious sentence level errors can include</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fragments: incomplete sentences</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run-ons: two sentences joined incorrectly</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problems with subject-verb agreement: when subjects and verbs don’t match</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verb tense: using verbs to express different times</w:t>
      </w:r>
    </w:p>
    <w:p w:rsidR="00A16B89" w:rsidRPr="003753A9" w:rsidRDefault="00A16B89" w:rsidP="00A16B89">
      <w:pPr>
        <w:autoSpaceDE w:val="0"/>
        <w:autoSpaceDN w:val="0"/>
        <w:adjustRightInd w:val="0"/>
        <w:rPr>
          <w:rFonts w:ascii="Arial" w:hAnsi="Arial" w:cs="Arial"/>
        </w:rPr>
      </w:pPr>
    </w:p>
    <w:p w:rsidR="00A16B89" w:rsidRPr="003753A9" w:rsidRDefault="00A16B89" w:rsidP="00A16B89">
      <w:pPr>
        <w:numPr>
          <w:ilvl w:val="0"/>
          <w:numId w:val="15"/>
        </w:numPr>
        <w:autoSpaceDE w:val="0"/>
        <w:autoSpaceDN w:val="0"/>
        <w:adjustRightInd w:val="0"/>
        <w:rPr>
          <w:rFonts w:ascii="Arial" w:hAnsi="Arial" w:cs="Arial"/>
        </w:rPr>
      </w:pPr>
      <w:r w:rsidRPr="003753A9">
        <w:rPr>
          <w:rFonts w:ascii="Arial" w:hAnsi="Arial" w:cs="Arial"/>
        </w:rPr>
        <w:t>Less serious, but noticeable sentence level errors can include</w:t>
      </w:r>
    </w:p>
    <w:p w:rsidR="00A16B89" w:rsidRPr="003753A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pronoun-antecedent agreement</w:t>
      </w:r>
    </w:p>
    <w:p w:rsidR="00A16B89" w:rsidRPr="003753A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use of the active voice</w:t>
      </w:r>
    </w:p>
    <w:p w:rsidR="00A16B8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 xml:space="preserve">proper use of punctuation, including, but not limited to, commas, semicolons, colons, dashes, and quotation marks (including dialogue) </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Capitalization errors</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Missing words</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Spelling</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Noun errors</w:t>
      </w:r>
    </w:p>
    <w:p w:rsidR="00650591" w:rsidRPr="00584A2D" w:rsidRDefault="00650591" w:rsidP="00650591">
      <w:pPr>
        <w:rPr>
          <w:b/>
          <w:highlight w:val="yellow"/>
        </w:rPr>
      </w:pPr>
      <w:r w:rsidRPr="00584A2D">
        <w:rPr>
          <w:b/>
          <w:highlight w:val="yellow"/>
        </w:rPr>
        <w:t>Option 3</w:t>
      </w:r>
      <w:r w:rsidRPr="00584A2D">
        <w:rPr>
          <w:b/>
        </w:rPr>
        <w:t xml:space="preserve">: </w:t>
      </w:r>
      <w:r w:rsidRPr="00584A2D">
        <w:t>The review summary contains clear, concise, and supportive comments that will highlight</w:t>
      </w:r>
      <w:r w:rsidRPr="00584A2D">
        <w:rPr>
          <w:b/>
        </w:rPr>
        <w:t xml:space="preserve"> both</w:t>
      </w:r>
      <w:r w:rsidRPr="00584A2D">
        <w:t xml:space="preserve"> </w:t>
      </w:r>
      <w:r w:rsidRPr="00584A2D">
        <w:rPr>
          <w:b/>
        </w:rPr>
        <w:t>Higher and Lower Order Concerns</w:t>
      </w:r>
      <w:r w:rsidRPr="00584A2D">
        <w:t xml:space="preserve">, such as thesis, content, organization, grammar and mechanics, spelling, and transitions. </w:t>
      </w:r>
    </w:p>
    <w:bookmarkEnd w:id="1"/>
    <w:bookmarkEnd w:id="2"/>
    <w:p w:rsidR="00A16B89" w:rsidRDefault="00A16B89" w:rsidP="00EC3966">
      <w:pPr>
        <w:spacing w:after="200" w:line="276" w:lineRule="auto"/>
        <w:rPr>
          <w:b/>
        </w:rPr>
      </w:pPr>
    </w:p>
    <w:p w:rsidR="00EC3966" w:rsidRPr="00A16B89" w:rsidRDefault="00EC3966" w:rsidP="00EC3966">
      <w:pPr>
        <w:spacing w:after="200" w:line="276" w:lineRule="auto"/>
        <w:rPr>
          <w:b/>
          <w:highlight w:val="yellow"/>
        </w:rPr>
      </w:pPr>
      <w:r w:rsidRPr="00A715DE">
        <w:rPr>
          <w:b/>
          <w:sz w:val="28"/>
          <w:u w:val="single"/>
        </w:rPr>
        <w:t xml:space="preserve">GETTING </w:t>
      </w:r>
      <w:r w:rsidR="00650591">
        <w:rPr>
          <w:b/>
          <w:sz w:val="28"/>
          <w:u w:val="single"/>
        </w:rPr>
        <w:t xml:space="preserve"> </w:t>
      </w:r>
      <w:r w:rsidRPr="00A715DE">
        <w:rPr>
          <w:b/>
          <w:sz w:val="28"/>
          <w:u w:val="single"/>
        </w:rPr>
        <w:t xml:space="preserve">THE MOST </w:t>
      </w:r>
      <w:r w:rsidR="00650591">
        <w:rPr>
          <w:b/>
          <w:sz w:val="28"/>
          <w:u w:val="single"/>
        </w:rPr>
        <w:t xml:space="preserve"> </w:t>
      </w:r>
      <w:r w:rsidRPr="00A715DE">
        <w:rPr>
          <w:b/>
          <w:sz w:val="28"/>
          <w:u w:val="single"/>
        </w:rPr>
        <w:t xml:space="preserve">OUT </w:t>
      </w:r>
      <w:r w:rsidR="00650591">
        <w:rPr>
          <w:b/>
          <w:sz w:val="28"/>
          <w:u w:val="single"/>
        </w:rPr>
        <w:t xml:space="preserve"> </w:t>
      </w:r>
      <w:r w:rsidRPr="00A715DE">
        <w:rPr>
          <w:b/>
          <w:sz w:val="28"/>
          <w:u w:val="single"/>
        </w:rPr>
        <w:t xml:space="preserve">OF </w:t>
      </w:r>
      <w:r w:rsidR="00650591">
        <w:rPr>
          <w:b/>
          <w:sz w:val="28"/>
          <w:u w:val="single"/>
        </w:rPr>
        <w:t xml:space="preserve"> </w:t>
      </w:r>
      <w:r w:rsidRPr="00A715DE">
        <w:rPr>
          <w:b/>
          <w:sz w:val="28"/>
          <w:u w:val="single"/>
        </w:rPr>
        <w:t>NETTUTOR</w:t>
      </w:r>
      <w:r w:rsidRPr="00A715DE">
        <w:rPr>
          <w:b/>
          <w:sz w:val="28"/>
          <w:u w:val="single"/>
          <w:vertAlign w:val="superscript"/>
        </w:rPr>
        <w:t>®</w:t>
      </w:r>
    </w:p>
    <w:p w:rsidR="00EC3966" w:rsidRPr="00A715DE" w:rsidRDefault="00EC3966" w:rsidP="00EC3966">
      <w:r w:rsidRPr="00A715DE">
        <w:t>NetTutor assists in promoting usage as a full-time supplement to classroom instruction, contributes its expertise in encouraging student utilization of the service, and provides contacts* that faculty may consult regarding pedagogy, service, and the implementation of these Rules of Engagement.</w:t>
      </w:r>
    </w:p>
    <w:p w:rsidR="00EC3966" w:rsidRPr="00A715DE" w:rsidRDefault="00EC3966" w:rsidP="00EC3966"/>
    <w:p w:rsidR="00EC3966" w:rsidRPr="00A715DE" w:rsidRDefault="00EC3966" w:rsidP="00EC3966">
      <w:r w:rsidRPr="00A715DE">
        <w:t>Based upon experience, faculty can optimize NetTutor usage by:</w:t>
      </w:r>
    </w:p>
    <w:p w:rsidR="00EC3966" w:rsidRPr="00A715DE" w:rsidRDefault="00EC3966" w:rsidP="00EC3966">
      <w:pPr>
        <w:numPr>
          <w:ilvl w:val="0"/>
          <w:numId w:val="3"/>
        </w:numPr>
        <w:tabs>
          <w:tab w:val="clear" w:pos="720"/>
          <w:tab w:val="num" w:pos="360"/>
          <w:tab w:val="left" w:pos="1080"/>
        </w:tabs>
        <w:ind w:left="360"/>
      </w:pPr>
      <w:r w:rsidRPr="00A715DE">
        <w:t>Publicizing the availability of online tutoring through classroom announcements.</w:t>
      </w:r>
    </w:p>
    <w:p w:rsidR="00EC3966" w:rsidRPr="00A715DE" w:rsidRDefault="00EC3966" w:rsidP="00EC3966">
      <w:pPr>
        <w:numPr>
          <w:ilvl w:val="0"/>
          <w:numId w:val="4"/>
        </w:numPr>
        <w:spacing w:before="60"/>
        <w:ind w:left="360"/>
      </w:pPr>
      <w:r w:rsidRPr="00A715DE">
        <w:t>Including a description of NetTutor access in the course syllabus.</w:t>
      </w:r>
    </w:p>
    <w:p w:rsidR="00EC3966" w:rsidRPr="00A715DE" w:rsidRDefault="00EC3966" w:rsidP="00EC3966">
      <w:pPr>
        <w:numPr>
          <w:ilvl w:val="0"/>
          <w:numId w:val="4"/>
        </w:numPr>
        <w:spacing w:before="60"/>
        <w:ind w:left="360"/>
      </w:pPr>
      <w:r w:rsidRPr="00A715DE">
        <w:t>Sharing with students that NetTutor tutors help with processes and do not necessarily give answers. Students can become frustrated if the latter is their expectation.</w:t>
      </w:r>
    </w:p>
    <w:p w:rsidR="00EC3966" w:rsidRPr="00A715DE" w:rsidRDefault="00EC3966" w:rsidP="00EC3966">
      <w:pPr>
        <w:numPr>
          <w:ilvl w:val="0"/>
          <w:numId w:val="5"/>
        </w:numPr>
        <w:spacing w:before="60"/>
        <w:ind w:left="360"/>
      </w:pPr>
      <w:r w:rsidRPr="00A715DE">
        <w:t>Emailing all students with descriptions of the access procedure and the benefits of working with the trained tutors at NetTutor.</w:t>
      </w:r>
    </w:p>
    <w:p w:rsidR="00EC3966" w:rsidRPr="00A715DE" w:rsidRDefault="00EC3966" w:rsidP="00EC3966">
      <w:pPr>
        <w:numPr>
          <w:ilvl w:val="0"/>
          <w:numId w:val="6"/>
        </w:numPr>
        <w:spacing w:before="60"/>
        <w:ind w:left="360"/>
      </w:pPr>
      <w:r w:rsidRPr="00A715DE">
        <w:t>Arranging for direct assistance in connecting students to NetTutor.</w:t>
      </w:r>
    </w:p>
    <w:p w:rsidR="00EC3966" w:rsidRPr="00A715DE" w:rsidRDefault="00EC3966" w:rsidP="00EC3966">
      <w:pPr>
        <w:numPr>
          <w:ilvl w:val="0"/>
          <w:numId w:val="7"/>
        </w:numPr>
        <w:spacing w:before="60"/>
        <w:ind w:left="360"/>
      </w:pPr>
      <w:r w:rsidRPr="00A715DE">
        <w:t>Offering a minimal amount of extra credit for logging in to NetTutor at least once.</w:t>
      </w:r>
    </w:p>
    <w:p w:rsidR="00EC3966" w:rsidRDefault="00EC3966" w:rsidP="00EC3966">
      <w:pPr>
        <w:numPr>
          <w:ilvl w:val="0"/>
          <w:numId w:val="7"/>
        </w:numPr>
        <w:spacing w:before="60"/>
        <w:ind w:left="360"/>
      </w:pPr>
      <w:r w:rsidRPr="00A715DE">
        <w:t>Contacting NetTutor for additional material to distribute to students and inform them about using the service.</w:t>
      </w:r>
    </w:p>
    <w:p w:rsidR="00EC3966" w:rsidRDefault="00EC3966" w:rsidP="00EC3966">
      <w:pPr>
        <w:spacing w:before="60"/>
        <w:ind w:left="720"/>
      </w:pPr>
    </w:p>
    <w:p w:rsidR="00EC3966" w:rsidRPr="00A715DE" w:rsidRDefault="00EC3966" w:rsidP="00EC3966">
      <w:pPr>
        <w:spacing w:before="60"/>
      </w:pPr>
      <w:r w:rsidRPr="00A715DE">
        <w:t>*Customer Service: Please contact your Regional Sales Manager</w:t>
      </w:r>
    </w:p>
    <w:p w:rsidR="00EC3966" w:rsidRDefault="00EC3966" w:rsidP="00EC3966">
      <w:pPr>
        <w:spacing w:before="60"/>
      </w:pPr>
      <w:r w:rsidRPr="00A715DE">
        <w:t xml:space="preserve">*NetTutor Director of Tutoring Services: 813-674-0660 x 212   </w:t>
      </w:r>
      <w:hyperlink r:id="rId13" w:history="1">
        <w:r w:rsidRPr="00A715DE">
          <w:rPr>
            <w:rStyle w:val="Hyperlink"/>
          </w:rPr>
          <w:t>egarofalo@link-systems.com</w:t>
        </w:r>
      </w:hyperlink>
    </w:p>
    <w:p w:rsidR="00EC3966" w:rsidRDefault="00EC3966" w:rsidP="00EC3966">
      <w:pPr>
        <w:rPr>
          <w:b/>
        </w:rPr>
      </w:pPr>
    </w:p>
    <w:p w:rsidR="00650591" w:rsidRPr="00A715DE" w:rsidRDefault="00650591" w:rsidP="00EC3966">
      <w:pPr>
        <w:rPr>
          <w:b/>
        </w:rPr>
      </w:pPr>
    </w:p>
    <w:p w:rsidR="00EC3966" w:rsidRPr="00A715DE" w:rsidRDefault="00EC3966" w:rsidP="00EC3966">
      <w:pPr>
        <w:rPr>
          <w:b/>
        </w:rPr>
      </w:pPr>
      <w:r w:rsidRPr="00A715DE">
        <w:rPr>
          <w:b/>
        </w:rPr>
        <w:t xml:space="preserve">Notice: This is a formal agreement between faculty, administrators, and NetTutor. The document is utilized by NetTutor tutors to identify how they </w:t>
      </w:r>
      <w:r w:rsidR="00300990">
        <w:rPr>
          <w:b/>
        </w:rPr>
        <w:t>will interact with your students. H</w:t>
      </w:r>
      <w:r w:rsidRPr="00A715DE">
        <w:rPr>
          <w:b/>
        </w:rPr>
        <w:t>ence</w:t>
      </w:r>
      <w:r w:rsidR="00300990">
        <w:rPr>
          <w:b/>
        </w:rPr>
        <w:t>,</w:t>
      </w:r>
      <w:r w:rsidRPr="00A715DE">
        <w:rPr>
          <w:b/>
        </w:rPr>
        <w:t xml:space="preserve"> </w:t>
      </w:r>
      <w:r w:rsidR="00BE4245">
        <w:rPr>
          <w:b/>
        </w:rPr>
        <w:t>p</w:t>
      </w:r>
      <w:r w:rsidRPr="00A715DE">
        <w:rPr>
          <w:b/>
        </w:rPr>
        <w:t>osting this document on your website should have protocol restrictions in place.</w:t>
      </w:r>
      <w:r w:rsidR="00300990">
        <w:rPr>
          <w:b/>
        </w:rPr>
        <w:t xml:space="preserve"> </w:t>
      </w:r>
      <w:r w:rsidR="00DF4F17">
        <w:rPr>
          <w:b/>
        </w:rPr>
        <w:t>NetTutor</w:t>
      </w:r>
      <w:r w:rsidR="00300990">
        <w:rPr>
          <w:b/>
        </w:rPr>
        <w:t xml:space="preserve"> can make available a modified version that </w:t>
      </w:r>
      <w:r w:rsidR="00BE4245">
        <w:rPr>
          <w:b/>
        </w:rPr>
        <w:t>is</w:t>
      </w:r>
      <w:r w:rsidR="00300990">
        <w:rPr>
          <w:b/>
        </w:rPr>
        <w:t xml:space="preserve"> more suitable for public consumption.</w:t>
      </w:r>
    </w:p>
    <w:p w:rsidR="00EC3966" w:rsidRPr="00A715DE" w:rsidRDefault="00EC3966" w:rsidP="00EC3966"/>
    <w:p w:rsidR="00EC3966" w:rsidRPr="00A715DE" w:rsidRDefault="00300990" w:rsidP="00EC3966">
      <w:pPr>
        <w:rPr>
          <w:b/>
          <w:bCs/>
        </w:rPr>
      </w:pPr>
      <w:r>
        <w:rPr>
          <w:b/>
          <w:bCs/>
        </w:rPr>
        <w:t xml:space="preserve">Disclaimer: </w:t>
      </w:r>
      <w:r w:rsidR="00EC3966" w:rsidRPr="00A715DE">
        <w:rPr>
          <w:b/>
          <w:bCs/>
        </w:rPr>
        <w:t xml:space="preserve">NetTutor will do everything possible to accommodate the requested changes to customize the ROE; however, it does not guarantee that the changes will be implemented in all instances. </w:t>
      </w:r>
    </w:p>
    <w:p w:rsidR="00EC3966" w:rsidRPr="00A715DE" w:rsidRDefault="00EC3966" w:rsidP="00EC3966"/>
    <w:p w:rsidR="00CC0EC1" w:rsidRPr="00584A2D" w:rsidRDefault="00CC0EC1" w:rsidP="00942A46"/>
    <w:sectPr w:rsidR="00CC0EC1" w:rsidRPr="00584A2D" w:rsidSect="00015010">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C7" w:rsidRDefault="006B26C7" w:rsidP="00773DEF">
      <w:r>
        <w:separator/>
      </w:r>
    </w:p>
  </w:endnote>
  <w:endnote w:type="continuationSeparator" w:id="0">
    <w:p w:rsidR="006B26C7" w:rsidRDefault="006B26C7" w:rsidP="007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EF" w:rsidRPr="00CD0E4E" w:rsidRDefault="00CD0E4E" w:rsidP="00CD0E4E">
    <w:pPr>
      <w:pStyle w:val="Footer"/>
    </w:pPr>
    <w:r>
      <w:rPr>
        <w:sz w:val="16"/>
        <w:szCs w:val="16"/>
      </w:rPr>
      <w:tab/>
      <w:t>©Link-Systems International, 2015</w:t>
    </w:r>
    <w:r>
      <w:rPr>
        <w:sz w:val="16"/>
        <w:szCs w:val="16"/>
      </w:rPr>
      <w:tab/>
    </w:r>
    <w:r w:rsidRPr="00FD75FF">
      <w:rPr>
        <w:sz w:val="16"/>
        <w:szCs w:val="16"/>
      </w:rPr>
      <w:t xml:space="preserve">Page | </w:t>
    </w:r>
    <w:r w:rsidRPr="00FD75FF">
      <w:rPr>
        <w:sz w:val="16"/>
        <w:szCs w:val="16"/>
      </w:rPr>
      <w:fldChar w:fldCharType="begin"/>
    </w:r>
    <w:r w:rsidRPr="00FD75FF">
      <w:rPr>
        <w:sz w:val="16"/>
        <w:szCs w:val="16"/>
      </w:rPr>
      <w:instrText xml:space="preserve"> PAGE   \* MERGEFORMAT </w:instrText>
    </w:r>
    <w:r w:rsidRPr="00FD75FF">
      <w:rPr>
        <w:sz w:val="16"/>
        <w:szCs w:val="16"/>
      </w:rPr>
      <w:fldChar w:fldCharType="separate"/>
    </w:r>
    <w:r w:rsidR="007315B2">
      <w:rPr>
        <w:noProof/>
        <w:sz w:val="16"/>
        <w:szCs w:val="16"/>
      </w:rPr>
      <w:t>1</w:t>
    </w:r>
    <w:r w:rsidRPr="00FD75F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C7" w:rsidRDefault="006B26C7" w:rsidP="00773DEF">
      <w:r>
        <w:separator/>
      </w:r>
    </w:p>
  </w:footnote>
  <w:footnote w:type="continuationSeparator" w:id="0">
    <w:p w:rsidR="006B26C7" w:rsidRDefault="006B26C7" w:rsidP="0077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2FA"/>
    <w:multiLevelType w:val="hybridMultilevel"/>
    <w:tmpl w:val="6D3067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F9169D"/>
    <w:multiLevelType w:val="hybridMultilevel"/>
    <w:tmpl w:val="CF8019CE"/>
    <w:lvl w:ilvl="0" w:tplc="C20E41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24F2"/>
    <w:multiLevelType w:val="hybridMultilevel"/>
    <w:tmpl w:val="284C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F57B7"/>
    <w:multiLevelType w:val="hybridMultilevel"/>
    <w:tmpl w:val="B14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90F68"/>
    <w:multiLevelType w:val="hybridMultilevel"/>
    <w:tmpl w:val="269C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7FDD"/>
    <w:multiLevelType w:val="multilevel"/>
    <w:tmpl w:val="22989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A1C87"/>
    <w:multiLevelType w:val="hybridMultilevel"/>
    <w:tmpl w:val="EA9261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703641"/>
    <w:multiLevelType w:val="hybridMultilevel"/>
    <w:tmpl w:val="88DE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420C6"/>
    <w:multiLevelType w:val="hybridMultilevel"/>
    <w:tmpl w:val="80A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131B7"/>
    <w:multiLevelType w:val="multilevel"/>
    <w:tmpl w:val="F9500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D6E42"/>
    <w:multiLevelType w:val="multilevel"/>
    <w:tmpl w:val="343A1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86B79"/>
    <w:multiLevelType w:val="hybridMultilevel"/>
    <w:tmpl w:val="ECE0E9F8"/>
    <w:lvl w:ilvl="0" w:tplc="A7CE11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33D89"/>
    <w:multiLevelType w:val="hybridMultilevel"/>
    <w:tmpl w:val="D32AA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BC2417"/>
    <w:multiLevelType w:val="hybridMultilevel"/>
    <w:tmpl w:val="DA6E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80CBC"/>
    <w:multiLevelType w:val="hybridMultilevel"/>
    <w:tmpl w:val="BEA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3C93"/>
    <w:multiLevelType w:val="multilevel"/>
    <w:tmpl w:val="1B90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F126D"/>
    <w:multiLevelType w:val="hybridMultilevel"/>
    <w:tmpl w:val="0AD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D7972"/>
    <w:multiLevelType w:val="hybridMultilevel"/>
    <w:tmpl w:val="1DCEDE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D239AF"/>
    <w:multiLevelType w:val="hybridMultilevel"/>
    <w:tmpl w:val="7878FE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7A2AED"/>
    <w:multiLevelType w:val="multilevel"/>
    <w:tmpl w:val="1C30D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663C6"/>
    <w:multiLevelType w:val="hybridMultilevel"/>
    <w:tmpl w:val="911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E45A3"/>
    <w:multiLevelType w:val="hybridMultilevel"/>
    <w:tmpl w:val="9E92E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055775"/>
    <w:multiLevelType w:val="hybridMultilevel"/>
    <w:tmpl w:val="C76AE2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3C5D90"/>
    <w:multiLevelType w:val="hybridMultilevel"/>
    <w:tmpl w:val="691E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C06D0A"/>
    <w:multiLevelType w:val="hybridMultilevel"/>
    <w:tmpl w:val="264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F6BC6"/>
    <w:multiLevelType w:val="hybridMultilevel"/>
    <w:tmpl w:val="C618FC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15"/>
  </w:num>
  <w:num w:numId="4">
    <w:abstractNumId w:val="19"/>
  </w:num>
  <w:num w:numId="5">
    <w:abstractNumId w:val="9"/>
  </w:num>
  <w:num w:numId="6">
    <w:abstractNumId w:val="10"/>
  </w:num>
  <w:num w:numId="7">
    <w:abstractNumId w:val="5"/>
  </w:num>
  <w:num w:numId="8">
    <w:abstractNumId w:val="20"/>
  </w:num>
  <w:num w:numId="9">
    <w:abstractNumId w:val="13"/>
  </w:num>
  <w:num w:numId="10">
    <w:abstractNumId w:val="3"/>
  </w:num>
  <w:num w:numId="11">
    <w:abstractNumId w:val="7"/>
  </w:num>
  <w:num w:numId="12">
    <w:abstractNumId w:val="14"/>
  </w:num>
  <w:num w:numId="13">
    <w:abstractNumId w:val="8"/>
  </w:num>
  <w:num w:numId="14">
    <w:abstractNumId w:val="16"/>
  </w:num>
  <w:num w:numId="15">
    <w:abstractNumId w:val="21"/>
  </w:num>
  <w:num w:numId="16">
    <w:abstractNumId w:val="18"/>
  </w:num>
  <w:num w:numId="17">
    <w:abstractNumId w:val="22"/>
  </w:num>
  <w:num w:numId="18">
    <w:abstractNumId w:val="0"/>
  </w:num>
  <w:num w:numId="19">
    <w:abstractNumId w:val="25"/>
  </w:num>
  <w:num w:numId="20">
    <w:abstractNumId w:val="17"/>
  </w:num>
  <w:num w:numId="21">
    <w:abstractNumId w:val="6"/>
  </w:num>
  <w:num w:numId="22">
    <w:abstractNumId w:val="12"/>
  </w:num>
  <w:num w:numId="23">
    <w:abstractNumId w:val="23"/>
  </w:num>
  <w:num w:numId="24">
    <w:abstractNumId w:val="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9"/>
    <w:rsid w:val="00001292"/>
    <w:rsid w:val="00015010"/>
    <w:rsid w:val="00022726"/>
    <w:rsid w:val="00022835"/>
    <w:rsid w:val="000316E8"/>
    <w:rsid w:val="000767C4"/>
    <w:rsid w:val="0008018C"/>
    <w:rsid w:val="00083870"/>
    <w:rsid w:val="00084367"/>
    <w:rsid w:val="000848EA"/>
    <w:rsid w:val="00090070"/>
    <w:rsid w:val="000947B2"/>
    <w:rsid w:val="000A5754"/>
    <w:rsid w:val="000B177C"/>
    <w:rsid w:val="000B5088"/>
    <w:rsid w:val="000D1AF5"/>
    <w:rsid w:val="000E0CBB"/>
    <w:rsid w:val="000E0F8C"/>
    <w:rsid w:val="000F7FD3"/>
    <w:rsid w:val="00107807"/>
    <w:rsid w:val="0013223F"/>
    <w:rsid w:val="00134FD1"/>
    <w:rsid w:val="00135653"/>
    <w:rsid w:val="00147057"/>
    <w:rsid w:val="0017541A"/>
    <w:rsid w:val="001824AA"/>
    <w:rsid w:val="001864C0"/>
    <w:rsid w:val="0018764A"/>
    <w:rsid w:val="001905F0"/>
    <w:rsid w:val="00191263"/>
    <w:rsid w:val="001978CE"/>
    <w:rsid w:val="001A1398"/>
    <w:rsid w:val="001B10CA"/>
    <w:rsid w:val="001B439C"/>
    <w:rsid w:val="001C020C"/>
    <w:rsid w:val="001D0C29"/>
    <w:rsid w:val="001D4C99"/>
    <w:rsid w:val="001E1400"/>
    <w:rsid w:val="001E18CC"/>
    <w:rsid w:val="001E5F2D"/>
    <w:rsid w:val="00203B09"/>
    <w:rsid w:val="00225A2C"/>
    <w:rsid w:val="00232422"/>
    <w:rsid w:val="00234EB1"/>
    <w:rsid w:val="00255D70"/>
    <w:rsid w:val="00257B50"/>
    <w:rsid w:val="0026059B"/>
    <w:rsid w:val="0026066A"/>
    <w:rsid w:val="0026773B"/>
    <w:rsid w:val="00275C39"/>
    <w:rsid w:val="0027663C"/>
    <w:rsid w:val="00286B05"/>
    <w:rsid w:val="00290FF1"/>
    <w:rsid w:val="0029369C"/>
    <w:rsid w:val="002B00F5"/>
    <w:rsid w:val="002B13CD"/>
    <w:rsid w:val="002C3D07"/>
    <w:rsid w:val="002D268F"/>
    <w:rsid w:val="002D5133"/>
    <w:rsid w:val="002E2D02"/>
    <w:rsid w:val="002E3E69"/>
    <w:rsid w:val="002E4B85"/>
    <w:rsid w:val="002F11D0"/>
    <w:rsid w:val="002F1DCA"/>
    <w:rsid w:val="00300990"/>
    <w:rsid w:val="00302DFA"/>
    <w:rsid w:val="0030637F"/>
    <w:rsid w:val="00320A46"/>
    <w:rsid w:val="00322998"/>
    <w:rsid w:val="003259D1"/>
    <w:rsid w:val="003267E5"/>
    <w:rsid w:val="00326BAD"/>
    <w:rsid w:val="0034061D"/>
    <w:rsid w:val="00344B8F"/>
    <w:rsid w:val="00350B9B"/>
    <w:rsid w:val="00355201"/>
    <w:rsid w:val="00356596"/>
    <w:rsid w:val="003611E3"/>
    <w:rsid w:val="003639EB"/>
    <w:rsid w:val="00370A39"/>
    <w:rsid w:val="0038150D"/>
    <w:rsid w:val="00393DAC"/>
    <w:rsid w:val="00396B95"/>
    <w:rsid w:val="003B6D4C"/>
    <w:rsid w:val="003F6B55"/>
    <w:rsid w:val="0041056F"/>
    <w:rsid w:val="004233B9"/>
    <w:rsid w:val="00427047"/>
    <w:rsid w:val="0044537C"/>
    <w:rsid w:val="0047408E"/>
    <w:rsid w:val="004A2A25"/>
    <w:rsid w:val="004B38BB"/>
    <w:rsid w:val="004C4180"/>
    <w:rsid w:val="004D1E74"/>
    <w:rsid w:val="004D4AE7"/>
    <w:rsid w:val="004E2252"/>
    <w:rsid w:val="004E4474"/>
    <w:rsid w:val="00512379"/>
    <w:rsid w:val="00512501"/>
    <w:rsid w:val="005152DD"/>
    <w:rsid w:val="00526FAB"/>
    <w:rsid w:val="00557FB9"/>
    <w:rsid w:val="005632BD"/>
    <w:rsid w:val="00564D25"/>
    <w:rsid w:val="00565491"/>
    <w:rsid w:val="005738C9"/>
    <w:rsid w:val="005773AA"/>
    <w:rsid w:val="0058067F"/>
    <w:rsid w:val="00580D1D"/>
    <w:rsid w:val="00582D7D"/>
    <w:rsid w:val="00584A2D"/>
    <w:rsid w:val="005850EC"/>
    <w:rsid w:val="0058736C"/>
    <w:rsid w:val="00590B83"/>
    <w:rsid w:val="00591203"/>
    <w:rsid w:val="0059487D"/>
    <w:rsid w:val="005A7B25"/>
    <w:rsid w:val="005C558B"/>
    <w:rsid w:val="005C5F2B"/>
    <w:rsid w:val="005E192D"/>
    <w:rsid w:val="005E47CB"/>
    <w:rsid w:val="005F6DEA"/>
    <w:rsid w:val="00605B8D"/>
    <w:rsid w:val="00606024"/>
    <w:rsid w:val="006128B8"/>
    <w:rsid w:val="00614674"/>
    <w:rsid w:val="00624C29"/>
    <w:rsid w:val="0064685F"/>
    <w:rsid w:val="00650591"/>
    <w:rsid w:val="006568B7"/>
    <w:rsid w:val="00672991"/>
    <w:rsid w:val="006733D3"/>
    <w:rsid w:val="00673DB4"/>
    <w:rsid w:val="006762CA"/>
    <w:rsid w:val="00676A30"/>
    <w:rsid w:val="00683979"/>
    <w:rsid w:val="00687D6B"/>
    <w:rsid w:val="00690EA5"/>
    <w:rsid w:val="006946E5"/>
    <w:rsid w:val="00695595"/>
    <w:rsid w:val="00697C23"/>
    <w:rsid w:val="006A291E"/>
    <w:rsid w:val="006B26C7"/>
    <w:rsid w:val="006B5696"/>
    <w:rsid w:val="006B7FC0"/>
    <w:rsid w:val="006D0B45"/>
    <w:rsid w:val="00720D51"/>
    <w:rsid w:val="00725788"/>
    <w:rsid w:val="00727D09"/>
    <w:rsid w:val="007315B2"/>
    <w:rsid w:val="00731A39"/>
    <w:rsid w:val="00740203"/>
    <w:rsid w:val="007437D0"/>
    <w:rsid w:val="0076158B"/>
    <w:rsid w:val="00772BAA"/>
    <w:rsid w:val="00773DEF"/>
    <w:rsid w:val="00782E6D"/>
    <w:rsid w:val="00786F04"/>
    <w:rsid w:val="00792B67"/>
    <w:rsid w:val="007937DE"/>
    <w:rsid w:val="007B26EC"/>
    <w:rsid w:val="007B562A"/>
    <w:rsid w:val="007C1B13"/>
    <w:rsid w:val="007C77FB"/>
    <w:rsid w:val="007C783D"/>
    <w:rsid w:val="007D33F5"/>
    <w:rsid w:val="007D4FD2"/>
    <w:rsid w:val="007F2B0B"/>
    <w:rsid w:val="007F7FC0"/>
    <w:rsid w:val="008105FC"/>
    <w:rsid w:val="00815E66"/>
    <w:rsid w:val="008325EB"/>
    <w:rsid w:val="00834AB2"/>
    <w:rsid w:val="00836F31"/>
    <w:rsid w:val="00837BDB"/>
    <w:rsid w:val="00856F1C"/>
    <w:rsid w:val="008724FD"/>
    <w:rsid w:val="0087524E"/>
    <w:rsid w:val="00877B69"/>
    <w:rsid w:val="00896728"/>
    <w:rsid w:val="008B4F76"/>
    <w:rsid w:val="008C4CF6"/>
    <w:rsid w:val="008E47F0"/>
    <w:rsid w:val="008E64E7"/>
    <w:rsid w:val="008E7AE0"/>
    <w:rsid w:val="008F0546"/>
    <w:rsid w:val="00902508"/>
    <w:rsid w:val="00913AAF"/>
    <w:rsid w:val="00942A46"/>
    <w:rsid w:val="00944ADB"/>
    <w:rsid w:val="0096096A"/>
    <w:rsid w:val="00960C13"/>
    <w:rsid w:val="00967E0B"/>
    <w:rsid w:val="00980B30"/>
    <w:rsid w:val="009A32A7"/>
    <w:rsid w:val="009B6E15"/>
    <w:rsid w:val="009B7540"/>
    <w:rsid w:val="00A02F4F"/>
    <w:rsid w:val="00A152D7"/>
    <w:rsid w:val="00A16B89"/>
    <w:rsid w:val="00A1728A"/>
    <w:rsid w:val="00A25030"/>
    <w:rsid w:val="00A54E47"/>
    <w:rsid w:val="00A60AEF"/>
    <w:rsid w:val="00A72B97"/>
    <w:rsid w:val="00A95754"/>
    <w:rsid w:val="00A95B8F"/>
    <w:rsid w:val="00AA4540"/>
    <w:rsid w:val="00AC6F62"/>
    <w:rsid w:val="00AD03AE"/>
    <w:rsid w:val="00AE0DBA"/>
    <w:rsid w:val="00AE660F"/>
    <w:rsid w:val="00AF299C"/>
    <w:rsid w:val="00AF2D25"/>
    <w:rsid w:val="00AF46B4"/>
    <w:rsid w:val="00B17651"/>
    <w:rsid w:val="00B2151A"/>
    <w:rsid w:val="00B23FFF"/>
    <w:rsid w:val="00B31C69"/>
    <w:rsid w:val="00B37C0D"/>
    <w:rsid w:val="00B5084C"/>
    <w:rsid w:val="00B72391"/>
    <w:rsid w:val="00B848D4"/>
    <w:rsid w:val="00B8605F"/>
    <w:rsid w:val="00B959F0"/>
    <w:rsid w:val="00BA6204"/>
    <w:rsid w:val="00BC53ED"/>
    <w:rsid w:val="00BE4245"/>
    <w:rsid w:val="00BF6241"/>
    <w:rsid w:val="00C0113E"/>
    <w:rsid w:val="00C01A6B"/>
    <w:rsid w:val="00C05B50"/>
    <w:rsid w:val="00C174DD"/>
    <w:rsid w:val="00C24D39"/>
    <w:rsid w:val="00C30361"/>
    <w:rsid w:val="00C44899"/>
    <w:rsid w:val="00C76F78"/>
    <w:rsid w:val="00C853E8"/>
    <w:rsid w:val="00C91D28"/>
    <w:rsid w:val="00CA475A"/>
    <w:rsid w:val="00CB1F15"/>
    <w:rsid w:val="00CC0EC1"/>
    <w:rsid w:val="00CD0E4E"/>
    <w:rsid w:val="00CD65CF"/>
    <w:rsid w:val="00CE4EAE"/>
    <w:rsid w:val="00CF0C66"/>
    <w:rsid w:val="00D0496D"/>
    <w:rsid w:val="00D2237A"/>
    <w:rsid w:val="00D2618B"/>
    <w:rsid w:val="00D27C69"/>
    <w:rsid w:val="00D30E17"/>
    <w:rsid w:val="00D43529"/>
    <w:rsid w:val="00D43B83"/>
    <w:rsid w:val="00D46E39"/>
    <w:rsid w:val="00D529BB"/>
    <w:rsid w:val="00D73792"/>
    <w:rsid w:val="00D76013"/>
    <w:rsid w:val="00D82338"/>
    <w:rsid w:val="00D8453E"/>
    <w:rsid w:val="00D868F1"/>
    <w:rsid w:val="00D97F0F"/>
    <w:rsid w:val="00DB10F8"/>
    <w:rsid w:val="00DC1602"/>
    <w:rsid w:val="00DE0186"/>
    <w:rsid w:val="00DF4F17"/>
    <w:rsid w:val="00E017EF"/>
    <w:rsid w:val="00E13B1A"/>
    <w:rsid w:val="00E30501"/>
    <w:rsid w:val="00E31133"/>
    <w:rsid w:val="00E44052"/>
    <w:rsid w:val="00E650C3"/>
    <w:rsid w:val="00E75510"/>
    <w:rsid w:val="00E921DC"/>
    <w:rsid w:val="00EA0E59"/>
    <w:rsid w:val="00EA24BA"/>
    <w:rsid w:val="00EB1225"/>
    <w:rsid w:val="00EB3C67"/>
    <w:rsid w:val="00EB6534"/>
    <w:rsid w:val="00EC3966"/>
    <w:rsid w:val="00EE1C57"/>
    <w:rsid w:val="00EE4BAC"/>
    <w:rsid w:val="00EF1771"/>
    <w:rsid w:val="00EF287D"/>
    <w:rsid w:val="00EF462B"/>
    <w:rsid w:val="00F1159B"/>
    <w:rsid w:val="00F14B86"/>
    <w:rsid w:val="00F210E6"/>
    <w:rsid w:val="00F26BF1"/>
    <w:rsid w:val="00F3172D"/>
    <w:rsid w:val="00F362AF"/>
    <w:rsid w:val="00F47E4B"/>
    <w:rsid w:val="00F618CD"/>
    <w:rsid w:val="00F7437B"/>
    <w:rsid w:val="00F803F0"/>
    <w:rsid w:val="00FB33C2"/>
    <w:rsid w:val="00FB3DFF"/>
    <w:rsid w:val="00FB3E26"/>
    <w:rsid w:val="00FC0A7F"/>
    <w:rsid w:val="00FD796D"/>
    <w:rsid w:val="00FE2F86"/>
    <w:rsid w:val="00FE45DB"/>
    <w:rsid w:val="00FE70E6"/>
    <w:rsid w:val="00FF124C"/>
    <w:rsid w:val="00FF1535"/>
    <w:rsid w:val="00FF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E2DDFE-250C-4396-B37B-F97E26E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A0E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A0E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E59"/>
    <w:rPr>
      <w:rFonts w:ascii="Arial" w:eastAsia="Times New Roman" w:hAnsi="Arial" w:cs="Arial"/>
      <w:b/>
      <w:bCs/>
      <w:sz w:val="26"/>
      <w:szCs w:val="26"/>
    </w:rPr>
  </w:style>
  <w:style w:type="character" w:customStyle="1" w:styleId="Heading5Char">
    <w:name w:val="Heading 5 Char"/>
    <w:basedOn w:val="DefaultParagraphFont"/>
    <w:link w:val="Heading5"/>
    <w:rsid w:val="00EA0E59"/>
    <w:rPr>
      <w:rFonts w:ascii="Times New Roman" w:eastAsia="Times New Roman" w:hAnsi="Times New Roman" w:cs="Times New Roman"/>
      <w:b/>
      <w:bCs/>
      <w:i/>
      <w:iCs/>
      <w:sz w:val="26"/>
      <w:szCs w:val="26"/>
    </w:rPr>
  </w:style>
  <w:style w:type="paragraph" w:customStyle="1" w:styleId="StyleHeading5Before6pt">
    <w:name w:val="Style Heading 5 + Before:  6 pt"/>
    <w:basedOn w:val="Heading5"/>
    <w:rsid w:val="00EA0E59"/>
    <w:pPr>
      <w:keepNext/>
      <w:spacing w:before="120"/>
    </w:pPr>
    <w:rPr>
      <w:szCs w:val="20"/>
    </w:rPr>
  </w:style>
  <w:style w:type="character" w:styleId="Hyperlink">
    <w:name w:val="Hyperlink"/>
    <w:uiPriority w:val="99"/>
    <w:unhideWhenUsed/>
    <w:rsid w:val="00234EB1"/>
    <w:rPr>
      <w:color w:val="0000FF"/>
      <w:u w:val="single"/>
    </w:rPr>
  </w:style>
  <w:style w:type="paragraph" w:styleId="Header">
    <w:name w:val="header"/>
    <w:basedOn w:val="Normal"/>
    <w:link w:val="HeaderChar"/>
    <w:uiPriority w:val="99"/>
    <w:unhideWhenUsed/>
    <w:rsid w:val="00773DEF"/>
    <w:pPr>
      <w:tabs>
        <w:tab w:val="center" w:pos="4680"/>
        <w:tab w:val="right" w:pos="9360"/>
      </w:tabs>
    </w:pPr>
  </w:style>
  <w:style w:type="character" w:customStyle="1" w:styleId="HeaderChar">
    <w:name w:val="Header Char"/>
    <w:basedOn w:val="DefaultParagraphFont"/>
    <w:link w:val="Header"/>
    <w:uiPriority w:val="99"/>
    <w:rsid w:val="00773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DEF"/>
    <w:pPr>
      <w:tabs>
        <w:tab w:val="center" w:pos="4680"/>
        <w:tab w:val="right" w:pos="9360"/>
      </w:tabs>
    </w:pPr>
  </w:style>
  <w:style w:type="character" w:customStyle="1" w:styleId="FooterChar">
    <w:name w:val="Footer Char"/>
    <w:basedOn w:val="DefaultParagraphFont"/>
    <w:link w:val="Footer"/>
    <w:uiPriority w:val="99"/>
    <w:rsid w:val="00773D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DEF"/>
    <w:rPr>
      <w:rFonts w:ascii="Tahoma" w:hAnsi="Tahoma" w:cs="Tahoma"/>
      <w:sz w:val="16"/>
      <w:szCs w:val="16"/>
    </w:rPr>
  </w:style>
  <w:style w:type="character" w:customStyle="1" w:styleId="BalloonTextChar">
    <w:name w:val="Balloon Text Char"/>
    <w:basedOn w:val="DefaultParagraphFont"/>
    <w:link w:val="BalloonText"/>
    <w:uiPriority w:val="99"/>
    <w:semiHidden/>
    <w:rsid w:val="00773DEF"/>
    <w:rPr>
      <w:rFonts w:ascii="Tahoma" w:eastAsia="Times New Roman" w:hAnsi="Tahoma" w:cs="Tahoma"/>
      <w:sz w:val="16"/>
      <w:szCs w:val="16"/>
    </w:rPr>
  </w:style>
  <w:style w:type="paragraph" w:styleId="ListParagraph">
    <w:name w:val="List Paragraph"/>
    <w:basedOn w:val="Normal"/>
    <w:uiPriority w:val="34"/>
    <w:qFormat/>
    <w:rsid w:val="00690EA5"/>
    <w:pPr>
      <w:ind w:left="720"/>
      <w:contextualSpacing/>
    </w:pPr>
  </w:style>
  <w:style w:type="character" w:styleId="CommentReference">
    <w:name w:val="annotation reference"/>
    <w:basedOn w:val="DefaultParagraphFont"/>
    <w:uiPriority w:val="99"/>
    <w:semiHidden/>
    <w:unhideWhenUsed/>
    <w:rsid w:val="005C558B"/>
    <w:rPr>
      <w:sz w:val="16"/>
      <w:szCs w:val="16"/>
    </w:rPr>
  </w:style>
  <w:style w:type="paragraph" w:styleId="CommentText">
    <w:name w:val="annotation text"/>
    <w:basedOn w:val="Normal"/>
    <w:link w:val="CommentTextChar"/>
    <w:uiPriority w:val="99"/>
    <w:semiHidden/>
    <w:unhideWhenUsed/>
    <w:rsid w:val="005C558B"/>
    <w:rPr>
      <w:sz w:val="20"/>
      <w:szCs w:val="20"/>
    </w:rPr>
  </w:style>
  <w:style w:type="character" w:customStyle="1" w:styleId="CommentTextChar">
    <w:name w:val="Comment Text Char"/>
    <w:basedOn w:val="DefaultParagraphFont"/>
    <w:link w:val="CommentText"/>
    <w:uiPriority w:val="99"/>
    <w:semiHidden/>
    <w:rsid w:val="005C5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58B"/>
    <w:rPr>
      <w:b/>
      <w:bCs/>
    </w:rPr>
  </w:style>
  <w:style w:type="character" w:customStyle="1" w:styleId="CommentSubjectChar">
    <w:name w:val="Comment Subject Char"/>
    <w:basedOn w:val="CommentTextChar"/>
    <w:link w:val="CommentSubject"/>
    <w:uiPriority w:val="99"/>
    <w:semiHidden/>
    <w:rsid w:val="005C558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437B"/>
    <w:rPr>
      <w:sz w:val="20"/>
      <w:szCs w:val="20"/>
    </w:rPr>
  </w:style>
  <w:style w:type="character" w:customStyle="1" w:styleId="FootnoteTextChar">
    <w:name w:val="Footnote Text Char"/>
    <w:basedOn w:val="DefaultParagraphFont"/>
    <w:link w:val="FootnoteText"/>
    <w:uiPriority w:val="99"/>
    <w:semiHidden/>
    <w:rsid w:val="00F743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437B"/>
    <w:rPr>
      <w:vertAlign w:val="superscript"/>
    </w:rPr>
  </w:style>
  <w:style w:type="character" w:styleId="FollowedHyperlink">
    <w:name w:val="FollowedHyperlink"/>
    <w:basedOn w:val="DefaultParagraphFont"/>
    <w:uiPriority w:val="99"/>
    <w:semiHidden/>
    <w:unhideWhenUsed/>
    <w:rsid w:val="00877B69"/>
    <w:rPr>
      <w:color w:val="800080" w:themeColor="followedHyperlink"/>
      <w:u w:val="single"/>
    </w:rPr>
  </w:style>
  <w:style w:type="table" w:styleId="TableGrid">
    <w:name w:val="Table Grid"/>
    <w:basedOn w:val="TableNormal"/>
    <w:uiPriority w:val="59"/>
    <w:rsid w:val="00F4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094">
      <w:bodyDiv w:val="1"/>
      <w:marLeft w:val="0"/>
      <w:marRight w:val="0"/>
      <w:marTop w:val="0"/>
      <w:marBottom w:val="0"/>
      <w:divBdr>
        <w:top w:val="none" w:sz="0" w:space="0" w:color="auto"/>
        <w:left w:val="none" w:sz="0" w:space="0" w:color="auto"/>
        <w:bottom w:val="none" w:sz="0" w:space="0" w:color="auto"/>
        <w:right w:val="none" w:sz="0" w:space="0" w:color="auto"/>
      </w:divBdr>
    </w:div>
    <w:div w:id="1085540295">
      <w:bodyDiv w:val="1"/>
      <w:marLeft w:val="0"/>
      <w:marRight w:val="0"/>
      <w:marTop w:val="0"/>
      <w:marBottom w:val="0"/>
      <w:divBdr>
        <w:top w:val="none" w:sz="0" w:space="0" w:color="auto"/>
        <w:left w:val="none" w:sz="0" w:space="0" w:color="auto"/>
        <w:bottom w:val="none" w:sz="0" w:space="0" w:color="auto"/>
        <w:right w:val="none" w:sz="0" w:space="0" w:color="auto"/>
      </w:divBdr>
    </w:div>
    <w:div w:id="1186602673">
      <w:bodyDiv w:val="1"/>
      <w:marLeft w:val="0"/>
      <w:marRight w:val="0"/>
      <w:marTop w:val="0"/>
      <w:marBottom w:val="0"/>
      <w:divBdr>
        <w:top w:val="none" w:sz="0" w:space="0" w:color="auto"/>
        <w:left w:val="none" w:sz="0" w:space="0" w:color="auto"/>
        <w:bottom w:val="none" w:sz="0" w:space="0" w:color="auto"/>
        <w:right w:val="none" w:sz="0" w:space="0" w:color="auto"/>
      </w:divBdr>
    </w:div>
    <w:div w:id="1808014891">
      <w:bodyDiv w:val="1"/>
      <w:marLeft w:val="0"/>
      <w:marRight w:val="0"/>
      <w:marTop w:val="0"/>
      <w:marBottom w:val="0"/>
      <w:divBdr>
        <w:top w:val="none" w:sz="0" w:space="0" w:color="auto"/>
        <w:left w:val="none" w:sz="0" w:space="0" w:color="auto"/>
        <w:bottom w:val="none" w:sz="0" w:space="0" w:color="auto"/>
        <w:right w:val="none" w:sz="0" w:space="0" w:color="auto"/>
      </w:divBdr>
    </w:div>
    <w:div w:id="1996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garofalo@link-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systems.com/sdkhtml/SDK/paperproof/manual/butt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garofalo@link-system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64E0-7E34-4DC3-96EA-2C7BD168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holland_s</dc:creator>
  <cp:lastModifiedBy>Jessica Shapiro</cp:lastModifiedBy>
  <cp:revision>2</cp:revision>
  <cp:lastPrinted>2016-01-06T23:31:00Z</cp:lastPrinted>
  <dcterms:created xsi:type="dcterms:W3CDTF">2016-02-03T23:34:00Z</dcterms:created>
  <dcterms:modified xsi:type="dcterms:W3CDTF">2016-02-03T23:34:00Z</dcterms:modified>
</cp:coreProperties>
</file>